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D85D0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85D02" w:rsidRDefault="00D85D02">
            <w:pPr>
              <w:pStyle w:val="ConsPlusTitlePage0"/>
            </w:pPr>
            <w:bookmarkStart w:id="0" w:name="_GoBack"/>
            <w:bookmarkEnd w:id="0"/>
          </w:p>
        </w:tc>
      </w:tr>
      <w:tr w:rsidR="00D85D0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5D02" w:rsidRDefault="007C0BC7">
            <w:pPr>
              <w:pStyle w:val="ConsPlusTitlePage0"/>
              <w:jc w:val="center"/>
            </w:pPr>
            <w:r>
              <w:rPr>
                <w:sz w:val="48"/>
              </w:rPr>
              <w:t>Федеральный закон от 10.12.2003 N 173-ФЗ</w:t>
            </w:r>
            <w:r>
              <w:rPr>
                <w:sz w:val="48"/>
              </w:rPr>
              <w:br/>
              <w:t>(ред. от 24.07.2023)</w:t>
            </w:r>
            <w:r>
              <w:rPr>
                <w:sz w:val="48"/>
              </w:rPr>
              <w:br/>
              <w:t>"О валютном регулировании и валютном контроле"</w:t>
            </w:r>
            <w:r>
              <w:rPr>
                <w:sz w:val="48"/>
              </w:rPr>
              <w:br/>
              <w:t>(с изм. и доп., вступ. в силу с 01.01.2024)</w:t>
            </w:r>
          </w:p>
        </w:tc>
      </w:tr>
      <w:tr w:rsidR="00D85D0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85D02" w:rsidRDefault="00D85D02">
            <w:pPr>
              <w:pStyle w:val="ConsPlusTitlePage0"/>
              <w:jc w:val="center"/>
            </w:pPr>
          </w:p>
        </w:tc>
      </w:tr>
    </w:tbl>
    <w:p w:rsidR="00D85D02" w:rsidRDefault="00D85D02">
      <w:pPr>
        <w:pStyle w:val="ConsPlusNormal0"/>
        <w:sectPr w:rsidR="00D85D02" w:rsidSect="00E90736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85D02" w:rsidRDefault="00D85D02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85D0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5D02" w:rsidRDefault="007C0BC7">
            <w:pPr>
              <w:pStyle w:val="ConsPlusNormal0"/>
            </w:pPr>
            <w:r>
              <w:t>10 декабря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5D02" w:rsidRDefault="007C0BC7">
            <w:pPr>
              <w:pStyle w:val="ConsPlusNormal0"/>
              <w:jc w:val="right"/>
            </w:pPr>
            <w:r>
              <w:t>N 173-ФЗ</w:t>
            </w:r>
          </w:p>
        </w:tc>
      </w:tr>
    </w:tbl>
    <w:p w:rsidR="00D85D02" w:rsidRDefault="00D85D0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</w:pPr>
      <w:r>
        <w:t>РОССИЙСКАЯ ФЕДЕРАЦИЯ</w:t>
      </w:r>
    </w:p>
    <w:p w:rsidR="00D85D02" w:rsidRDefault="00D85D02">
      <w:pPr>
        <w:pStyle w:val="ConsPlusTitle0"/>
        <w:jc w:val="center"/>
      </w:pPr>
    </w:p>
    <w:p w:rsidR="00D85D02" w:rsidRDefault="007C0BC7">
      <w:pPr>
        <w:pStyle w:val="ConsPlusTitle0"/>
        <w:jc w:val="center"/>
      </w:pPr>
      <w:r>
        <w:t>ФЕДЕРАЛЬНЫЙ ЗАКОН</w:t>
      </w:r>
    </w:p>
    <w:p w:rsidR="00D85D02" w:rsidRDefault="00D85D02">
      <w:pPr>
        <w:pStyle w:val="ConsPlusTitle0"/>
        <w:jc w:val="center"/>
      </w:pPr>
    </w:p>
    <w:p w:rsidR="00D85D02" w:rsidRDefault="007C0BC7">
      <w:pPr>
        <w:pStyle w:val="ConsPlusTitle0"/>
        <w:jc w:val="center"/>
      </w:pPr>
      <w:r>
        <w:t>О ВАЛЮТНОМ РЕГУЛИРОВАНИИ И ВАЛЮТНОМ КОНТРОЛЕ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jc w:val="right"/>
      </w:pPr>
      <w:r>
        <w:t>Принят</w:t>
      </w:r>
    </w:p>
    <w:p w:rsidR="00D85D02" w:rsidRDefault="007C0BC7">
      <w:pPr>
        <w:pStyle w:val="ConsPlusNormal0"/>
        <w:jc w:val="right"/>
      </w:pPr>
      <w:r>
        <w:t>Государственной Думой</w:t>
      </w:r>
    </w:p>
    <w:p w:rsidR="00D85D02" w:rsidRDefault="007C0BC7">
      <w:pPr>
        <w:pStyle w:val="ConsPlusNormal0"/>
        <w:jc w:val="right"/>
      </w:pPr>
      <w:r>
        <w:t>21 ноября 2003 года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jc w:val="right"/>
      </w:pPr>
      <w:r>
        <w:t>Одобрен</w:t>
      </w:r>
    </w:p>
    <w:p w:rsidR="00D85D02" w:rsidRDefault="007C0BC7">
      <w:pPr>
        <w:pStyle w:val="ConsPlusNormal0"/>
        <w:jc w:val="right"/>
      </w:pPr>
      <w:r>
        <w:t>Советом Федерации</w:t>
      </w:r>
    </w:p>
    <w:p w:rsidR="00D85D02" w:rsidRDefault="007C0BC7">
      <w:pPr>
        <w:pStyle w:val="ConsPlusNormal0"/>
        <w:jc w:val="right"/>
      </w:pPr>
      <w:r>
        <w:t>26 ноября 2003 года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Федеральных законов от 10.12.2003 </w:t>
            </w:r>
      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      <w:r>
                <w:rPr>
                  <w:color w:val="0000FF"/>
                </w:rPr>
                <w:t>N 173-ФЗ</w:t>
              </w:r>
            </w:hyperlink>
            <w:r>
              <w:rPr>
                <w:color w:val="392C69"/>
              </w:rPr>
              <w:t xml:space="preserve"> (ред. 26.</w:t>
            </w:r>
            <w:r>
              <w:rPr>
                <w:color w:val="392C69"/>
              </w:rPr>
              <w:t>07.2006),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29.06.2004 </w:t>
            </w:r>
            <w:hyperlink r:id="rId6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      <w:r>
                <w:rPr>
                  <w:color w:val="0000FF"/>
                </w:rPr>
                <w:t>N 58-ФЗ</w:t>
              </w:r>
            </w:hyperlink>
            <w:r>
              <w:rPr>
                <w:color w:val="392C69"/>
              </w:rPr>
              <w:t xml:space="preserve">, от 18.07.2005 </w:t>
            </w:r>
            <w:hyperlink r:id="rId7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26.07.2006 </w:t>
            </w:r>
            <w:hyperlink r:id="rId8" w:tooltip="Федеральный закон от 26.07.2006 N 131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30.12.2006 </w:t>
            </w:r>
            <w:hyperlink r:id="rId9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17.05.2007 </w:t>
            </w:r>
            <w:hyperlink r:id="rId10" w:tooltip="Федеральный закон от 17.05.2007 N 83-ФЗ &quot;О внесении изменений в отдельные законодательные акты Российской Федерации в связи с принятием Федерального закона &quot;О банке развит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 xml:space="preserve">, от 05.07.2007 </w:t>
            </w:r>
            <w:hyperlink r:id="rId11" w:tooltip="Федеральный закон от 05.07.2007 N 127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>от 30.</w:t>
            </w:r>
            <w:r>
              <w:rPr>
                <w:color w:val="392C69"/>
              </w:rPr>
              <w:t xml:space="preserve">10.2007 </w:t>
            </w:r>
            <w:hyperlink r:id="rId12" w:tooltip="Федеральный закон от 30.10.2007 N 242-ФЗ &quot;О внесении изменений в статью 12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22.07.2008 </w:t>
            </w:r>
            <w:hyperlink r:id="rId13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150-ФЗ</w:t>
              </w:r>
            </w:hyperlink>
            <w:r>
              <w:rPr>
                <w:color w:val="392C69"/>
              </w:rPr>
              <w:t xml:space="preserve">, от 15.11.2010 </w:t>
            </w:r>
            <w:hyperlink r:id="rId14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      <w:r>
                <w:rPr>
                  <w:color w:val="0000FF"/>
                </w:rPr>
                <w:t>N 294-ФЗ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07.02.2011 </w:t>
            </w:r>
            <w:hyperlink r:id="rId15" w:tooltip="Федеральный закон от 07.02.2011 N 8-ФЗ (ред. от 30.12.2015) &quot;О внесении изменений в отдельные законодательные акты Российской Федерации в связи с принятием Федерального закона &quot;О клиринге и клиринговой деятельности&quot; {КонсультантПлюс}">
              <w:r>
                <w:rPr>
                  <w:color w:val="0000FF"/>
                </w:rPr>
                <w:t>N 8-ФЗ</w:t>
              </w:r>
            </w:hyperlink>
            <w:r>
              <w:rPr>
                <w:color w:val="392C69"/>
              </w:rPr>
              <w:t xml:space="preserve">, от 27.06.2011 </w:t>
            </w:r>
            <w:hyperlink r:id="rId16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      <w:r>
                <w:rPr>
                  <w:color w:val="0000FF"/>
                </w:rPr>
                <w:t>N 162-ФЗ</w:t>
              </w:r>
            </w:hyperlink>
            <w:r>
              <w:rPr>
                <w:color w:val="392C69"/>
              </w:rPr>
              <w:t xml:space="preserve">, от 11.07.2011 </w:t>
            </w:r>
            <w:hyperlink r:id="rId17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      <w:r>
                <w:rPr>
                  <w:color w:val="0000FF"/>
                </w:rPr>
                <w:t>N 200-ФЗ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18" w:tooltip="Федеральный закон от 18.07.2011 N 236-ФЗ (ред. от 29.06.2015) &quot;О внесении изменений в отдельные законодательные акты Российской Федерации в целях совершенствования механизма страхования экспортных кредитов и инвестиций от предпринимательских и политических рис">
              <w:r>
                <w:rPr>
                  <w:color w:val="0000FF"/>
                </w:rPr>
                <w:t>N 236-ФЗ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9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      <w:r>
                <w:rPr>
                  <w:color w:val="0000FF"/>
                </w:rPr>
                <w:t>N 327-ФЗ</w:t>
              </w:r>
            </w:hyperlink>
            <w:r>
              <w:rPr>
                <w:color w:val="392C69"/>
              </w:rPr>
              <w:t xml:space="preserve">, от 06.12.2011 </w:t>
            </w:r>
            <w:hyperlink r:id="rId20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      <w:r>
                <w:rPr>
                  <w:color w:val="0000FF"/>
                </w:rPr>
                <w:t>N 406-ФЗ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06.12.2011 </w:t>
            </w:r>
            <w:hyperlink r:id="rId21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409-ФЗ</w:t>
              </w:r>
            </w:hyperlink>
            <w:r>
              <w:rPr>
                <w:color w:val="392C69"/>
              </w:rPr>
              <w:t xml:space="preserve">, от 14.03.2013 </w:t>
            </w:r>
            <w:hyperlink r:id="rId22" w:tooltip="Федеральный закон от 14.03.2013 N 29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29-ФЗ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23" w:tooltip="Федеральный закон от 07.05.2013 N 102-ФЗ (ред. от 21.12.2021) &quot;О внесении изменений в отдельные законодательные акты Российской Федерации в связи с принятием Федерального закона &quot;О запрете отдельным категориям лиц открывать и иметь счета (вклады), хранить нали">
              <w:r>
                <w:rPr>
                  <w:color w:val="0000FF"/>
                </w:rPr>
                <w:t>N 102-ФЗ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4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23.07.2013 </w:t>
            </w:r>
            <w:hyperlink r:id="rId25" w:tooltip="Федеральный закон от 23.07.2013 N 251-ФЗ (ред. от 29.07.2017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      <w:r>
                <w:rPr>
                  <w:color w:val="0000FF"/>
                </w:rPr>
                <w:t>N 251-ФЗ</w:t>
              </w:r>
            </w:hyperlink>
            <w:r>
              <w:rPr>
                <w:color w:val="392C69"/>
              </w:rPr>
              <w:t xml:space="preserve">, от 12.03.2014 </w:t>
            </w:r>
            <w:hyperlink r:id="rId26" w:tooltip="Федеральный закон от 12.03.2014 N 33-ФЗ (ред. от 03.07.2016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33-ФЗ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27" w:tooltip="Федеральный закон от 05.05.2014 N 112-ФЗ (ред. от 22.12.2014) &quot;О внесении изменений в Федеральный закон &quot;О национальной платежной систем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112-ФЗ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8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 xml:space="preserve">, от 04.11.2014 </w:t>
            </w:r>
            <w:hyperlink r:id="rId29" w:tooltip="Федеральный закон от 04.11.2014 N 344-ФЗ (ред. от 23.05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344-ФЗ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29.06.2015 </w:t>
            </w:r>
            <w:hyperlink r:id="rId30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1" w:tooltip="Федеральный закон от 29.06.2015 N 210-ФЗ (ред. от 02.07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2" w:tooltip="Федеральный закон от 28.11.2015 N 350-ФЗ &quot;О внесении изменений в статьи 3.5 и 15.25 Кодекса Российской Федерации об административных правонарушениях и статьи 12 и 23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350-ФЗ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33" w:tooltip="Федеральный закон от 30.12.2015 N 430-ФЗ &quot;О внесении изменений в Федеральный закон &quot;О рынке ценных бумаг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430-ФЗ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4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18.07.2017 </w:t>
            </w:r>
            <w:hyperlink r:id="rId35" w:tooltip="Федеральный закон от 18.07.2017 N 176-ФЗ &quot;О внесении изменений в Федеральный закон &quot;О клиринге, клиринговой деятельности и центральном контрагенте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176-ФЗ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>от 14.1</w:t>
            </w:r>
            <w:r>
              <w:rPr>
                <w:color w:val="392C69"/>
              </w:rPr>
              <w:t xml:space="preserve">1.2017 </w:t>
            </w:r>
            <w:hyperlink r:id="rId36" w:tooltip="Федеральный закон от 14.11.2017 N 325-ФЗ &quot;О внесении изменений в статьи 19 и 23 Федерального закона &quot;О валютном регулировании и валютном контроле&quot; и Кодекс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325-ФЗ</w:t>
              </w:r>
            </w:hyperlink>
            <w:r>
              <w:rPr>
                <w:color w:val="392C69"/>
              </w:rPr>
              <w:t xml:space="preserve">, от 28.12.2017 </w:t>
            </w:r>
            <w:hyperlink r:id="rId37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427-ФЗ</w:t>
              </w:r>
            </w:hyperlink>
            <w:r>
              <w:rPr>
                <w:color w:val="392C69"/>
              </w:rPr>
              <w:t xml:space="preserve">, от 29.12.2017 </w:t>
            </w:r>
            <w:hyperlink r:id="rId38" w:tooltip="Федеральный закон от 29.12.2017 N 470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470-ФЗ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39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44-ФЗ</w:t>
              </w:r>
            </w:hyperlink>
            <w:r>
              <w:rPr>
                <w:color w:val="392C69"/>
              </w:rPr>
              <w:t xml:space="preserve">, от 03.04.2018 </w:t>
            </w:r>
            <w:hyperlink r:id="rId40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>, от 23.</w:t>
            </w:r>
            <w:r>
              <w:rPr>
                <w:color w:val="392C69"/>
              </w:rPr>
              <w:t xml:space="preserve">05.2018 </w:t>
            </w:r>
            <w:hyperlink r:id="rId41" w:tooltip="Федеральный закон от 23.05.2018 N 117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117-ФЗ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 xml:space="preserve">.07.2018 </w:t>
            </w:r>
            <w:hyperlink r:id="rId42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246-ФЗ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43" w:tooltip="Федеральный закон от 29.07.2018 N 247-ФЗ &quot;О внесении изменения в статью 9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247-ФЗ</w:t>
              </w:r>
            </w:hyperlink>
            <w:r>
              <w:rPr>
                <w:color w:val="392C69"/>
              </w:rPr>
              <w:t xml:space="preserve">, от 29.07.2018 </w:t>
            </w:r>
            <w:hyperlink r:id="rId44" w:tooltip="Федеральный закон от 29.07.2018 N 248-ФЗ &quot;О внесении изменения в статью 19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5" w:tooltip="Федеральный закон от 03.08.2018 N 293-ФЗ &quot;О внесении изменений в статьи 1 и 10 Федерального закона &quot;О валютном регулировании и валютном контроле&quot; в связи с принятием Федерального закона &quot;О специальных административных районах на территориях Калининградской обл">
              <w:r>
                <w:rPr>
                  <w:color w:val="0000FF"/>
                </w:rPr>
                <w:t>N 293-ФЗ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46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, от 18</w:t>
            </w:r>
            <w:r>
              <w:rPr>
                <w:color w:val="392C69"/>
              </w:rPr>
              <w:t xml:space="preserve">.12.2018 </w:t>
            </w:r>
            <w:hyperlink r:id="rId47" w:tooltip="Федеральный закон от 18.12.2018 N 474-ФЗ &quot;О внесении изменений в статьи 9 и 11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474-ФЗ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48" w:tooltip="Федеральный закон от 25.12.2018 N 485-ФЗ (ред. от 18.03.2023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48</w:t>
              </w:r>
              <w:r>
                <w:rPr>
                  <w:color w:val="0000FF"/>
                </w:rPr>
                <w:t>5-ФЗ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9" w:tooltip="Федеральный закон от 27.12.2018 N 514-ФЗ &quot;О внесении изменений в Федеральный закон &quot;О рынке ценных бумаг&quot; и отдельные законодательные акты Российской Федерации в части совершенствования правового регулирования осуществления эмиссии ценных бумаг&quot; {КонсультантПл">
              <w:r>
                <w:rPr>
                  <w:color w:val="0000FF"/>
                </w:rPr>
                <w:t>N 514-ФЗ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50" w:tooltip="Федеральный закон от 26.07.2019 N 246-ФЗ &quot;О внесении изменений в статью 19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02.08.2019 </w:t>
            </w:r>
            <w:hyperlink r:id="rId51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 xml:space="preserve"> (ред. 02.12.2019), от 16.10.2019 </w:t>
            </w:r>
            <w:hyperlink r:id="rId52" w:tooltip="Федеральный закон от 16.10.2019 N 341-ФЗ &quot;О внесении изменений в статьи 19 и 23 Федерального закона &quot;О валютном регулировании и валютном контроле&quot; в части осуществления валютных операций между резидентами и нерезидентами с использованием переводных (трансфераб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02.12.2019 </w:t>
            </w:r>
            <w:hyperlink r:id="rId53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      <w:r>
                <w:rPr>
                  <w:color w:val="0000FF"/>
                </w:rPr>
                <w:t>N 398-ФЗ</w:t>
              </w:r>
            </w:hyperlink>
            <w:r>
              <w:rPr>
                <w:color w:val="392C69"/>
              </w:rPr>
              <w:t xml:space="preserve">, от 27.12.2019 </w:t>
            </w:r>
            <w:hyperlink r:id="rId54" w:tooltip="Федеральный закон от 27.12.2019 N 457-ФЗ &quot;О внесении изменений в статьи 9 и 12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457-ФЗ</w:t>
              </w:r>
            </w:hyperlink>
            <w:r>
              <w:rPr>
                <w:color w:val="392C69"/>
              </w:rPr>
              <w:t xml:space="preserve">, от 07.04.2020 </w:t>
            </w:r>
            <w:hyperlink r:id="rId55" w:tooltip="Федеральный закон от 07.04.2020 N 118-ФЗ &quot;О внесении изменения в статью 19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31.07.2020 </w:t>
            </w:r>
            <w:hyperlink r:id="rId56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291-ФЗ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57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 xml:space="preserve">, от 22.12.2020 </w:t>
            </w:r>
            <w:hyperlink r:id="rId58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      <w:r>
                <w:rPr>
                  <w:color w:val="0000FF"/>
                </w:rPr>
                <w:t>N 446-ФЗ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30.12.2020 </w:t>
            </w:r>
            <w:hyperlink r:id="rId59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      <w:r>
                <w:rPr>
                  <w:color w:val="0000FF"/>
                </w:rPr>
                <w:t>N 499-ФЗ</w:t>
              </w:r>
            </w:hyperlink>
            <w:r>
              <w:rPr>
                <w:color w:val="392C69"/>
              </w:rPr>
              <w:t xml:space="preserve">, от 17.02.2021 </w:t>
            </w:r>
            <w:hyperlink r:id="rId60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24.02.2021 </w:t>
            </w:r>
            <w:hyperlink r:id="rId61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      <w:r>
                <w:rPr>
                  <w:color w:val="0000FF"/>
                </w:rPr>
                <w:t>N 20-ФЗ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28.06.2021 </w:t>
            </w:r>
            <w:hyperlink r:id="rId62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63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64" w:tooltip="Федеральный закон от 02.07.2021 N 343-ФЗ (ред. от 14.07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02.07.2021 </w:t>
            </w:r>
            <w:hyperlink r:id="rId65" w:tooltip="Федеральный закон от 02.07.2021 N 35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66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359-ФЗ</w:t>
              </w:r>
            </w:hyperlink>
            <w:r>
              <w:rPr>
                <w:color w:val="392C69"/>
              </w:rPr>
              <w:t xml:space="preserve">, от 01.05.2022 </w:t>
            </w:r>
            <w:hyperlink r:id="rId67" w:tooltip="Федеральный закон от 01.05.2022 N 132-ФЗ &quot;О внесении изменений в статьи 9 и 24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D85D02" w:rsidRDefault="007C0BC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14.07.2022 </w:t>
            </w:r>
            <w:hyperlink r:id="rId6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, от 05.12.2022 </w:t>
            </w:r>
            <w:hyperlink r:id="rId69" w:tooltip="Федеральный закон от 05.12.2022 N 511-ФЗ &quot;О внесении изменений в статьи 9 и 23 Федерального закона &quot;О валютном регулировании и валютном контроле&quot; {КонсультантПлюс}">
              <w:r>
                <w:rPr>
                  <w:color w:val="0000FF"/>
                </w:rPr>
                <w:t>N 511-ФЗ</w:t>
              </w:r>
            </w:hyperlink>
            <w:r>
              <w:rPr>
                <w:color w:val="392C69"/>
              </w:rPr>
              <w:t xml:space="preserve">, от 24.07.2023 </w:t>
            </w:r>
            <w:hyperlink r:id="rId70" w:tooltip="Федеральный закон от 24.07.2023 N 340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jc w:val="center"/>
      </w:pPr>
    </w:p>
    <w:p w:rsidR="00D85D02" w:rsidRDefault="007C0BC7">
      <w:pPr>
        <w:pStyle w:val="ConsPlusNormal0"/>
        <w:ind w:firstLine="540"/>
        <w:jc w:val="both"/>
      </w:pPr>
      <w:r>
        <w:t xml:space="preserve">Целью настоящего Федерального закона является обеспечение реализации единой государственной валютной политики, а также устойчивости валюты Российской Федерации и стабильности внутреннего валютного рынка Российской </w:t>
      </w:r>
      <w:r>
        <w:t>Федерации как факторов прогрессивного развития национальной экономики и международного экономического сотрудничества.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  <w:outlineLvl w:val="0"/>
      </w:pPr>
      <w:r>
        <w:t>Глава 1. ОБЩИЕ ПОЛОЖЕНИЯ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1. Основные понятия, используемые в настоящем Федеральном законе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Для целей настоящего Федерального з</w:t>
      </w:r>
      <w:r>
        <w:t>акона используются следующие основные понятия: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валюта Российской Федерации: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lastRenderedPageBreak/>
        <w:t xml:space="preserve">а) денежные знаки в виде банкнот и монеты Банка России, находящиеся в обращении в качестве законного средства наличного платежа на территории Российской Федерации, а также </w:t>
      </w:r>
      <w:r>
        <w:t>изымаемые либо изъятые из обращения, но подлежащие обмену указанные денежные знаки;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б) средства на банковских счетах и в банковских вкладах;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иностранная валюта: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а) денежные знаки в виде банкнот, казначейских билетов, монеты, находящиеся в обращении и яв</w:t>
      </w:r>
      <w:r>
        <w:t>ляющиеся законным средством наличного платежа на территории соответствующего иностранного государства (группы иностранных государств), а также изымаемые либо изъятые из обращения, но подлежащие обмену указанные денежные знаки;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б) средства на банковских сче</w:t>
      </w:r>
      <w:r>
        <w:t>тах и в банковских вкладах в денежных единицах иностранных государств и международных денежных или расчетных единицах, а также национальная денежная единица иностранного государства (группы иностранных государств), выпускаемая в цифровой форме национальным</w:t>
      </w:r>
      <w:r>
        <w:t xml:space="preserve"> центральным банком иностранного государства (группы иностранных государств) или иным органом иностранного государства (группы иностранных государств), в функции которого входит выпуск таких денежных единиц, находящаяся в обращении и являющаяся законным ср</w:t>
      </w:r>
      <w:r>
        <w:t>едством платежа на территории соответствующего иностранного государства (группы иностранных государств);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71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внутренние ценные бумаги: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а) эмиссионные ценные бумаги, номинальная стоимость которых указана в валюте Российской Федер</w:t>
      </w:r>
      <w:r>
        <w:t>ации и выпуск которых зарегистрирован в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б) иные ценные бумаги, удостоверяющие право на получение валюты Российской Федерации, выпущенные на территории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внешние ценные бумаги - ценные бумаги, в том числе в бездо</w:t>
      </w:r>
      <w:r>
        <w:t>кументарной форме, не относящиеся в соответствии с настоящим Федеральным законом к внутренним ценным бумагам;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валютные ценности - иностранная валюта и внешние ценные бумаги;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" w:name="P61"/>
      <w:bookmarkEnd w:id="1"/>
      <w:r>
        <w:t>6) резиденты: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" w:name="P62"/>
      <w:bookmarkEnd w:id="2"/>
      <w:r>
        <w:t xml:space="preserve">а) физические лица, являющиеся </w:t>
      </w:r>
      <w:hyperlink r:id="rId72" w:tooltip="Федеральный закон от 28.04.2023 N 138-ФЗ (ред. от 24.07.2023) &quot;О гражданстве Российской Федерации&quot; {КонсультантПлюс}">
        <w:r>
          <w:rPr>
            <w:color w:val="0000FF"/>
          </w:rPr>
          <w:t>гражданами</w:t>
        </w:r>
      </w:hyperlink>
      <w:r>
        <w:t xml:space="preserve"> Российской Федерации;</w:t>
      </w:r>
    </w:p>
    <w:p w:rsidR="00D85D02" w:rsidRDefault="007C0BC7">
      <w:pPr>
        <w:pStyle w:val="ConsPlusNormal0"/>
        <w:jc w:val="both"/>
      </w:pPr>
      <w:r>
        <w:t xml:space="preserve">(пп. "а" в ред. Федерального </w:t>
      </w:r>
      <w:hyperlink r:id="rId73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</w:t>
      </w:r>
      <w:r>
        <w:t>27-ФЗ)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" w:name="P64"/>
      <w:bookmarkEnd w:id="3"/>
      <w:r>
        <w:t xml:space="preserve">б) постоянно проживающие в Российской Федерации на основании вида на жительство, предусмотренного </w:t>
      </w:r>
      <w:hyperlink r:id="rId74" w:tooltip="Федеральный закон от 25.07.2002 N 115-ФЗ (ред. от 10.07.2023) &quot;О правовом положении иностранных граждан в Российской Федерации&quot; (с изм. и доп., вступ. в силу с 07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иностранные граждане и лица без гражданства;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" w:name="P65"/>
      <w:bookmarkEnd w:id="4"/>
      <w:r>
        <w:t xml:space="preserve">в) юридические лица, созданные в соответствии с законодательством Российской Федерации, за исключением иностранных юридических лиц, зарегистрированных в соответствии с Федеральным </w:t>
      </w:r>
      <w:hyperlink r:id="rId75" w:tooltip="Федеральный закон от 03.08.2018 N 290-ФЗ (ред. от 25.12.2023) &quot;О международных компаниях и международных фондах&quot; {КонсультантПлюс}">
        <w:r>
          <w:rPr>
            <w:color w:val="0000FF"/>
          </w:rPr>
          <w:t>законом</w:t>
        </w:r>
      </w:hyperlink>
      <w:r>
        <w:t xml:space="preserve"> "О международных компаниях";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03.08.2018 </w:t>
      </w:r>
      <w:hyperlink r:id="rId76" w:tooltip="Федеральный закон от 03.08.2018 N 293-ФЗ &quot;О внесении изменений в статьи 1 и 10 Федерального закона &quot;О валютном регулировании и валютном контроле&quot; в связи с принятием Федерального закона &quot;О специальных административных районах на территориях Калининградской обл">
        <w:r>
          <w:rPr>
            <w:color w:val="0000FF"/>
          </w:rPr>
          <w:t>N 293-ФЗ</w:t>
        </w:r>
      </w:hyperlink>
      <w:r>
        <w:t xml:space="preserve">, от 02.12.2019 </w:t>
      </w:r>
      <w:hyperlink r:id="rId77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N 398-ФЗ</w:t>
        </w:r>
      </w:hyperlink>
      <w:r>
        <w:t xml:space="preserve">, от 14.07.2022 </w:t>
      </w:r>
      <w:hyperlink r:id="rId7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N 353-ФЗ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г) находящиеся за пределами территории Российской Федерации филиалы, представительства и иные подразделения резидентов, указанных в </w:t>
      </w:r>
      <w:hyperlink w:anchor="P65" w:tooltip="в) юридические лица, созданные в соответствии с законодательством Российской Федерации, за исключением иностранных юридических лиц, зарегистрированных в соответствии с Федеральным законом &quot;О международных компаниях&quot;;">
        <w:r>
          <w:rPr>
            <w:color w:val="0000FF"/>
          </w:rPr>
          <w:t>подпункте "в"</w:t>
        </w:r>
      </w:hyperlink>
      <w:r>
        <w:t xml:space="preserve"> настоящего пункта;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д) ди</w:t>
      </w:r>
      <w:r>
        <w:t>пломатические представительства, консульские учреждения Российской Федерации, постоянные представительства Российской Федерации при международных (межгосударственных, межправительственных) организациях, иные официальные представительства Российской Федерац</w:t>
      </w:r>
      <w:r>
        <w:t>ии и представительства федеральных органов исполнительной власти, находящиеся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(пп. "д" в ред. Федерального </w:t>
      </w:r>
      <w:hyperlink r:id="rId79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lastRenderedPageBreak/>
        <w:t>е) Российская Федерация, субъекты Российской Федерации, муниципальные образования,</w:t>
      </w:r>
      <w:r>
        <w:t xml:space="preserve"> которые выступают в отношениях, регулируемых настоящим Федеральным законом и принятыми в соответствии с ним иными федеральными законами и другими нормативными правовыми актами;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7) нерезиденты: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а) физические лица, не являющиеся резидентами в соответствии с</w:t>
      </w:r>
      <w:r>
        <w:t xml:space="preserve"> </w:t>
      </w:r>
      <w:hyperlink w:anchor="P62" w:tooltip="а) физические лица, являющиеся гражданами Российской Федерации;">
        <w:r>
          <w:rPr>
            <w:color w:val="0000FF"/>
          </w:rPr>
          <w:t>подпунктами "а"</w:t>
        </w:r>
      </w:hyperlink>
      <w:r>
        <w:t xml:space="preserve"> и </w:t>
      </w:r>
      <w:hyperlink w:anchor="P64" w:tooltip="б) постоянно проживающие в Российской Федерации на основании вида на жительство, предусмотренного законодательством Российской Федерации, иностранные граждане и лица без гражданства;">
        <w:r>
          <w:rPr>
            <w:color w:val="0000FF"/>
          </w:rPr>
          <w:t>"б" пункта 6</w:t>
        </w:r>
      </w:hyperlink>
      <w:r>
        <w:t xml:space="preserve"> настоящей части;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" w:name="P73"/>
      <w:bookmarkEnd w:id="5"/>
      <w:r>
        <w:t>б)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</w:t>
      </w:r>
      <w:r>
        <w:t>рации;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" w:name="P74"/>
      <w:bookmarkEnd w:id="6"/>
      <w:r>
        <w:t>в) организации,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г) аккредитованные в Российской Федерации дипломатические </w:t>
      </w:r>
      <w:r>
        <w:t>представительства,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д) межгосударственные и межправительственные организации, их филиалы и </w:t>
      </w:r>
      <w:r>
        <w:t>постоянные представительства в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е) находящиеся на территории Российской Федерации филиалы, постоянные представительства и другие обособленные или самостоятельные структурные подразделения нерезидентов, указанных в </w:t>
      </w:r>
      <w:hyperlink w:anchor="P73" w:tooltip="б) юридические лица, созданные в соответствии с законодательством иностранных государств и имеющие местонахождение за пределами территории Российской Федерации;">
        <w:r>
          <w:rPr>
            <w:color w:val="0000FF"/>
          </w:rPr>
          <w:t>подпунктах "б"</w:t>
        </w:r>
      </w:hyperlink>
      <w:r>
        <w:t xml:space="preserve"> и </w:t>
      </w:r>
      <w:hyperlink w:anchor="P74" w:tooltip="в) организации, не являющиеся юридическими лицами, созданные в соответствии с законодательством иностранных государств и имеющие местонахождение за пределами территории Российской Федерации;">
        <w:r>
          <w:rPr>
            <w:color w:val="0000FF"/>
          </w:rPr>
          <w:t>"в"</w:t>
        </w:r>
      </w:hyperlink>
      <w:r>
        <w:t xml:space="preserve"> настоящего пункта;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е.1) иностранные юридические лица, зарегистрированные в соответствии с Федераль</w:t>
      </w:r>
      <w:r>
        <w:t xml:space="preserve">ным </w:t>
      </w:r>
      <w:hyperlink r:id="rId80" w:tooltip="Федеральный закон от 03.08.2018 N 290-ФЗ (ред. от 25.12.2023) &quot;О международных компаниях и международных фондах&quot; {КонсультантПлюс}">
        <w:r>
          <w:rPr>
            <w:color w:val="0000FF"/>
          </w:rPr>
          <w:t>законом</w:t>
        </w:r>
      </w:hyperlink>
      <w:r>
        <w:t xml:space="preserve"> "О международных</w:t>
      </w:r>
      <w:r>
        <w:t xml:space="preserve"> компаниях";</w:t>
      </w:r>
    </w:p>
    <w:p w:rsidR="00D85D02" w:rsidRDefault="007C0BC7">
      <w:pPr>
        <w:pStyle w:val="ConsPlusNormal0"/>
        <w:jc w:val="both"/>
      </w:pPr>
      <w:r>
        <w:t xml:space="preserve">(пп. "е.1" введен Федеральным </w:t>
      </w:r>
      <w:hyperlink r:id="rId81" w:tooltip="Федеральный закон от 03.08.2018 N 293-ФЗ &quot;О внесении изменений в статьи 1 и 10 Федерального закона &quot;О валютном регулировании и валютном контроле&quot; в связи с принятием Федерального закона &quot;О специальных административных районах на территориях Калининградской обл">
        <w:r>
          <w:rPr>
            <w:color w:val="0000FF"/>
          </w:rPr>
          <w:t>законом</w:t>
        </w:r>
      </w:hyperlink>
      <w:r>
        <w:t xml:space="preserve"> от 03.08.2018 N 293-ФЗ)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ж) иные лица, не указанные в </w:t>
      </w:r>
      <w:hyperlink w:anchor="P61" w:tooltip="6) резиденты:">
        <w:r>
          <w:rPr>
            <w:color w:val="0000FF"/>
          </w:rPr>
          <w:t>пункте 6</w:t>
        </w:r>
      </w:hyperlink>
      <w:r>
        <w:t xml:space="preserve"> настоящей части;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8) уполномоченные банки - кредитные организации,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</w:t>
      </w:r>
      <w:r>
        <w:t>редствами в иностранной валюте;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82" w:tooltip="Федеральный закон от 14.03.2013 N 29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14.03.2013 N 29-ФЗ)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9) валютные операции: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а) приобретение резидентом у резидента и отчуждение резидентом в пользу резидента валютных ценностей на законных основаниях, а также использование валютных ценностей в качеств</w:t>
      </w:r>
      <w:r>
        <w:t>е средства платежа;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б) приобретение резидентом у нерезидента либо нерезидентом у резидента и отчуждение резидентом в пользу нерезидента либо нерезидентом в пользу резидента валютных ценностей, валюты Российской Федерации и внутренних ценных бумаг на законн</w:t>
      </w:r>
      <w:r>
        <w:t>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в) приобретение нерезидентом у нерезидента и отчуждение нерезидентом в пользу нерезидента валютных ценностей, валюты</w:t>
      </w:r>
      <w:r>
        <w:t xml:space="preserve"> Российской Федерации и внутренних ценных бумаг на законных основаниях, а также использование валютных ценностей, валюты Российской Федерации и внутренних ценных бумаг в качестве средства платежа;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г) ввоз в Российскую Федерацию и вывоз из Российской Федера</w:t>
      </w:r>
      <w:r>
        <w:t>ции валютных ценностей, валюты Российской Федерации и внутренних ценных бумаг;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8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д) перевод иностранной валюты, валюты Российской Федерации, внутренних и внешних ценных бумаг </w:t>
      </w:r>
      <w:r>
        <w:lastRenderedPageBreak/>
        <w:t xml:space="preserve">со счета, открытого за пределами </w:t>
      </w:r>
      <w:r>
        <w:t>территории Российской Федерации, на счет того же лица, открытый на территории Российской Федерации, и со счета, открытого на территории Российской Федерации, на счет того же лица, открытый за пределами территории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е) перевод нерезидент</w:t>
      </w:r>
      <w:r>
        <w:t>ом валюты Российской Федерации, внутренних и внешних ценных бумаг со счета (с раздела счета), открытого на территории Российской Федерации, на счет (раздел счета) того же лица, открытый на территории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7" w:name="P91"/>
      <w:bookmarkEnd w:id="7"/>
      <w:r>
        <w:t>ж) перевод валюты Российской Федер</w:t>
      </w:r>
      <w:r>
        <w:t>ации со счета резидента, открытого за пределами территории Российской Федерации, на счет другого резидента, открытый на территории Российской Федерации, и со счета резидента, открытого на территории Российской Федерации, на счет другого резидента, открытый</w:t>
      </w:r>
      <w:r>
        <w:t xml:space="preserve">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(пп. "ж" введен Федеральным </w:t>
      </w:r>
      <w:hyperlink r:id="rId84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02.07.2013 N 155-ФЗ)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" w:name="P93"/>
      <w:bookmarkEnd w:id="8"/>
      <w:r>
        <w:t>з) перевод валюты Российской Федерации со счета резидента, открытого за пределами территории Российской Федерации, на счет другого резидента, открытый за преде</w:t>
      </w:r>
      <w:r>
        <w:t>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(пп. "з" введен Федеральным </w:t>
      </w:r>
      <w:hyperlink r:id="rId85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02.07.2013 N 155-ФЗ)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и) перевод валюты Российской Федерации со счета резидента, открытого за пределами территории Российской Федерации, на счет того же резидента, открытый за пределами терр</w:t>
      </w:r>
      <w:r>
        <w:t>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(пп. "и" введен Федеральным </w:t>
      </w:r>
      <w:hyperlink r:id="rId86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02.07.2013 N 155-ФЗ)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" w:name="P97"/>
      <w:bookmarkEnd w:id="9"/>
      <w:r>
        <w:t xml:space="preserve">10) действовал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11) утратил силу с 1 января 2013 года. - Федеральный </w:t>
      </w:r>
      <w:hyperlink r:id="rId87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<w:r>
          <w:rPr>
            <w:color w:val="0000FF"/>
          </w:rPr>
          <w:t>закон</w:t>
        </w:r>
      </w:hyperlink>
      <w:r>
        <w:t xml:space="preserve"> от 21.11.2011 N 327-ФЗ.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Используемые в настоящем Федеральном законе институты, понятия и термины гражданского и административного законодательства Российской Федерации, других отраслей законодательства Россий</w:t>
      </w:r>
      <w:r>
        <w:t>ской Федерации применяются в том значении, в каком они используются в этих отраслях законодательства Российской Федерации, если иное не предусмотрено настоящим Федеральным законом.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Права и обязанности, установленные настоящим Федеральным законом в отношени</w:t>
      </w:r>
      <w:r>
        <w:t>и федеральных органов исполнительной власти, имеющих представительства, находящиеся за пределами территории Российской Федерации, распространяются на иные федеральные государственные органы, имеющие в своей структуре зарубежный аппарат или представительств</w:t>
      </w:r>
      <w:r>
        <w:t>а, находящиеся за пределами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8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10" w:name="P103"/>
      <w:bookmarkEnd w:id="10"/>
      <w:r>
        <w:t xml:space="preserve">Статья 2. Сфера действия </w:t>
      </w:r>
      <w:r>
        <w:t>настоящего Федерального закона и отношения, регулируемые настоящим Федеральным законом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Настоящий Федеральный закон устанавливает правовые основы и принципы валютного регулирования и валютного контроля в Российской Федерации, полномочия органов валютного р</w:t>
      </w:r>
      <w:r>
        <w:t>егулирования, а также определяет права и обязанности резидентов в отношении владения, пользования и распоряжения валютой Российской Федерации и внутренними ценными бумагами за пределами территории Российской Федерации, а также валютными ценностями, права и</w:t>
      </w:r>
      <w:r>
        <w:t xml:space="preserve"> обязанности нерезидентов в отношении владения, пользования и распоряжения валютными ценностями на территории Российской Федерации, а также валютой Российской Федерации и внутренними ценными бумагами, права и обязанности органов валютного контроля и агенто</w:t>
      </w:r>
      <w:r>
        <w:t>в валютного контроля (далее также - органы и агенты валютного контроля).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89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218-ФЗ)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3. Принципы валютного регулирования и валютного контроля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Основными принципами валютного регулирования и валютного контроля в</w:t>
      </w:r>
      <w:r>
        <w:t xml:space="preserve"> Российской Федерации являются: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lastRenderedPageBreak/>
        <w:t>1) приоритет экономических мер в реализации государственной политики в области валютного регулирования;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исключение неоправданного вмешательства государства и его органов в валютные операции резидентов и нерезидентов;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е</w:t>
      </w:r>
      <w:r>
        <w:t>динство внешней и внутренней валютной политики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единство системы валютного регулирования и валютного контроля;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обеспечение государством защиты прав и экономических интересов резидентов и нерезидентов при осуществлении валютных оп</w:t>
      </w:r>
      <w:r>
        <w:t>ераций.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наименование ст. 4 излагается в новой редакции (</w:t>
            </w:r>
            <w:hyperlink r:id="rId9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Title0"/>
        <w:spacing w:before="260"/>
        <w:ind w:firstLine="540"/>
        <w:jc w:val="both"/>
        <w:outlineLvl w:val="1"/>
      </w:pPr>
      <w:r>
        <w:t xml:space="preserve">Статья 4. Валютное </w:t>
      </w:r>
      <w:r>
        <w:t>законодательство Российской Федерации, акты органов валютного регулирования и акты органов валютного контроля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Валютное законодательство Российской Федерации состоит из настоящего Федерального закона и принятых в соответствии с ним федеральных законов (</w:t>
      </w:r>
      <w:r>
        <w:t>далее - акты валютного законодательства Российской Федерации).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Органы валютного регулирования издают нормативные правовые акты по вопросам валютного регулирования (далее - акты органов валютного регулирования) только в случаях, предусмотренных настоящим Фе</w:t>
      </w:r>
      <w:r>
        <w:t>деральным законом.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2. Международные договоры Российской Федерации применяются к отношениям, указанным в </w:t>
      </w:r>
      <w:hyperlink w:anchor="P103" w:tooltip="Статья 2. Сфера действия настоящего Федерального закона и отношения, регулируемые настоящим Федеральным законом">
        <w:r>
          <w:rPr>
            <w:color w:val="0000FF"/>
          </w:rPr>
          <w:t>статье 2</w:t>
        </w:r>
      </w:hyperlink>
      <w:r>
        <w:t xml:space="preserve"> настоящего Федерального закона, непосредственно, за исключением случаев, когда из международного договора Российской Федерации следует, что для его применения требуется издание внутригосударственного акта валютного законодательства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Е</w:t>
      </w:r>
      <w:r>
        <w:t>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указанного международного договора.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Решения межгосударственных органов, принятые на основании положе</w:t>
      </w:r>
      <w:r>
        <w:t xml:space="preserve">ний международных договоров Российской Федерации в их истолковании, противоречащем </w:t>
      </w:r>
      <w:hyperlink r:id="rId9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92" w:tooltip="Федеральный конституционный закон от 21.07.1994 N 1-ФКЗ (ред. от 31.07.2023) &quot;О Конституционном Суде Российской Федерации&quot; {КонсультантПлюс}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D85D02" w:rsidRDefault="007C0BC7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93" w:tooltip="Федеральный закон от 08.12.2020 N 429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3. Акты валютного законодательства Российской Федерации и акты органов валютного регулирования применяются к отношениям, возникшим после вступления указанных актов в силу, за исключением случаев, прямо преду</w:t>
      </w:r>
      <w:r>
        <w:t>смотренных настоящим Федеральным законом или иными федеральными законами.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К отношениям, возникшим до вступления в силу соответствующих актов валютного законодательства Российской Федерации и актов органов валютного регулирования, указанные акты применяются</w:t>
      </w:r>
      <w:r>
        <w:t xml:space="preserve"> в части прав и обязанностей, возникших после вступления их в силу.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 Акты валютного законодательства Российской Федерации и акты органов валютного регулирования, устанавливающие новые обязанности для резидентов и нерезидентов или ухудшающие их положение,</w:t>
      </w:r>
      <w:r>
        <w:t xml:space="preserve"> обратной силы не имеют.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Акты валютного законодательства Российской Федерации и акты органов валютного регулирования, отменяющие ограничения на осуществление валютных операций или иным образом улучшающие положение резидентов и нерезидентов, могут иметь обр</w:t>
      </w:r>
      <w:r>
        <w:t>атную силу, если прямо предусматривают это.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lastRenderedPageBreak/>
        <w:t>Акты валютного законодательства Российской Федерации и акты органов валютного регулирования подлежат официальному опубликованию.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Неопубликованные акты валютного законодательства Российской Федерации и акты органо</w:t>
      </w:r>
      <w:r>
        <w:t>в валютного регулирования не применяются. Требования настоящего абзаца не распространяются на акты или отдельные положения актов органов валютного регулирования, содержащие сведения, составляющие государственную тайну в соответствии с Законом Российской Фе</w:t>
      </w:r>
      <w:r>
        <w:t>дерации от 21 июля 1993 года N 5485-1 "О государственной тайне".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5. </w:t>
      </w:r>
      <w:hyperlink w:anchor="P684" w:tooltip="2. Органами валютного контроля в Российской Федерации являются Центральный банк Российской Федерации, федеральный орган (федеральные органы) исполнительной власти, уполномоченный (уполномоченные) Правительством Российской Федерации.">
        <w:r>
          <w:rPr>
            <w:color w:val="0000FF"/>
          </w:rPr>
          <w:t>Органы</w:t>
        </w:r>
      </w:hyperlink>
      <w:r>
        <w:t xml:space="preserve"> валютного контроля могут издавать акты валютного контроля по вопросам, отнесенным к их компетенции (далее - акты органов валютного контроля), только в случаях и пределах, п</w:t>
      </w:r>
      <w:r>
        <w:t>редусмотренных валютным законодательством Российской Федерации и актами органов валютного регулирования. Акты органов валютного контроля не должны содержать положения, касающиеся вопросов регулирования валютных операций.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</w:t>
            </w:r>
            <w:r>
              <w:rPr>
                <w:color w:val="392C69"/>
              </w:rPr>
              <w:t>1.01.2026 ст. 4 дополняется ч. 5.1 (ФЗ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6 ст. 4 вносятся изменения (</w:t>
            </w:r>
            <w:hyperlink r:id="rId9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6. Все неустранимые сомнения, противоречия и неясности актов валютного законодательства Российской Федерации, актов органов</w:t>
      </w:r>
      <w:r>
        <w:t xml:space="preserve"> валютного регулирования и актов органов валютного контроля толкуются в пользу резидентов и нерезидентов.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7. Положения настоящего Федерального закона и иных актов валютного законодательства Российской Федерации, устанавливающие права и обязанности уполномоченных банков и предусматривающие осуществление ими банковских операций со средствами в иностранной валюте</w:t>
      </w:r>
      <w:r>
        <w:t xml:space="preserve">, применяются к государственной корпорации развития "ВЭБ.РФ" при осуществлении ею функций, предусмотренных Федеральным </w:t>
      </w:r>
      <w:hyperlink r:id="rId95" w:tooltip="Федеральный закон от 17.05.2007 N 82-ФЗ (ред. от 10.07.2023) &quot;О государственной корпорации развития &quot;ВЭБ.РФ&quot; {КонсультантПлюс}">
        <w:r>
          <w:rPr>
            <w:color w:val="0000FF"/>
          </w:rPr>
          <w:t>законом</w:t>
        </w:r>
      </w:hyperlink>
      <w:r>
        <w:t xml:space="preserve"> от 17 мая 2007 года N 82-ФЗ "О государственной корпорации развития "ВЭБ.РФ".</w:t>
      </w:r>
    </w:p>
    <w:p w:rsidR="00D85D02" w:rsidRDefault="007C0BC7">
      <w:pPr>
        <w:pStyle w:val="ConsPlusNormal0"/>
        <w:jc w:val="both"/>
      </w:pPr>
      <w:r>
        <w:t xml:space="preserve">(часть 7 в ред. Федерального </w:t>
      </w:r>
      <w:hyperlink r:id="rId96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</w:t>
      </w:r>
      <w:r>
        <w:t>8 N 452-ФЗ)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  <w:outlineLvl w:val="0"/>
      </w:pPr>
      <w:r>
        <w:t>Глава 2. ВАЛЮТНОЕ РЕГУЛИРОВАНИЕ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5. Органы валютного регулирования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Органами валютного регулирования в Российской Федерации являются Центральный банк Российской Федерации и Правительство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Для реализации функци</w:t>
      </w:r>
      <w:r>
        <w:t xml:space="preserve">й, предусмотренных настоящим Федеральным законом, Центральный банк Российской Федерации и Правительство Российской Федерации издают в пределах своей компетенции </w:t>
      </w:r>
      <w:hyperlink r:id="rId97" w:tooltip="Указание Банка России от 30.01.2020 N 5396-У &quot;О порядке ведения кассовых операций с наличной иностранной валютой в уполномоченных банках на территории Российской Федерации&quot; (Зарегистрировано в Минюсте России 23.04.2020 N 58200) {КонсультантПлюс}">
        <w:r>
          <w:rPr>
            <w:color w:val="0000FF"/>
          </w:rPr>
          <w:t>акты</w:t>
        </w:r>
      </w:hyperlink>
      <w:r>
        <w:t xml:space="preserve"> органов валютн</w:t>
      </w:r>
      <w:r>
        <w:t>ого регулирования, обязательные для резидентов и нерезидентов.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Если порядок осуществления валютных операций, порядок использования счетов (включая установление требования об использовании специального счета) не установлены органами валютного регулирования </w:t>
      </w:r>
      <w:r>
        <w:t>в соответствии с настоящим Федеральным законом, валютные операции осуществляются, счета открываются и операции по счетам проводятся без ограничений. При установлении требования об использовании специального счета органы валютного регулирования не вправе вв</w:t>
      </w:r>
      <w:r>
        <w:t>одить ограничения, не предусмотренные настоящим Федеральным законом.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1" w:name="P149"/>
      <w:bookmarkEnd w:id="11"/>
      <w:r>
        <w:t>3. Не допускается установление органами валютного регулирования требования о получении резидентами и нерезидентами индивидуальных разрешений.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Не допускается установление органами валютног</w:t>
      </w:r>
      <w:r>
        <w:t>о регулирования требования о предварительной регистрации.</w:t>
      </w:r>
    </w:p>
    <w:p w:rsidR="00D85D02" w:rsidRDefault="007C0BC7">
      <w:pPr>
        <w:pStyle w:val="ConsPlusNormal0"/>
        <w:jc w:val="both"/>
      </w:pPr>
      <w:r>
        <w:lastRenderedPageBreak/>
        <w:t xml:space="preserve">(в ред. Федерального </w:t>
      </w:r>
      <w:hyperlink r:id="rId98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4 ст. 5 вносятся изменения (</w:t>
            </w:r>
            <w:hyperlink r:id="rId99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4. Центральный банк Российской Федерации устанавливает единые формы учета и отчетности по валютным операциям, порядок и сроки их представления, а также</w:t>
      </w:r>
      <w:r>
        <w:t xml:space="preserve"> готовит и опубликовывает статистическую информацию по валютным операциям.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ст. 5 дополняется ч. 4.1 (ФЗ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5. Центральный банк Российской Федерации, Правительство Российской Федерации, а </w:t>
      </w:r>
      <w:r>
        <w:t>также специально уполномоченные на то Правительством Российской Федерации федеральные органы исполнительной власти осуществляют все виды валютных операций, регулируемых настоящим Федеральным законом, без ограничений.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 xml:space="preserve">Статья 6. Валютные операции между </w:t>
      </w:r>
      <w:r>
        <w:t>резидентами и нерезидентами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 xml:space="preserve">Валютные операции между резидентами и нерезидентами осуществляются без ограничений, за исключением валютных операций, предусмотренных </w:t>
      </w:r>
      <w:hyperlink w:anchor="P163" w:tooltip="Статья 7. Действовала до 1 июля 2006 года. - Абзац 3 части 3 статьи 26 данного Федерального закона.">
        <w:r>
          <w:rPr>
            <w:color w:val="0000FF"/>
          </w:rPr>
          <w:t>статьями 7</w:t>
        </w:r>
      </w:hyperlink>
      <w:r>
        <w:t xml:space="preserve">,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8</w:t>
        </w:r>
      </w:hyperlink>
      <w:r>
        <w:t xml:space="preserve"> и </w:t>
      </w:r>
      <w:hyperlink w:anchor="P276" w:tooltip="Статья 11. Внутренний валютный рынок Российской Федерации">
        <w:r>
          <w:rPr>
            <w:color w:val="0000FF"/>
          </w:rPr>
          <w:t>11</w:t>
        </w:r>
      </w:hyperlink>
      <w:r>
        <w:t xml:space="preserve"> настоящего Федерального закона, в отношении которых ограничения устанавливаются в целях предотвращения существенного сокращения золотовалютных резервов, резких колебаний курса валюты Российской Федерации, а также для поддержания у</w:t>
      </w:r>
      <w:r>
        <w:t>стойчивости платежного баланса Российской Федерации. Указанные ограничения носят недискриминационный характер и отменяются органами валютного регулирования по мере устранения обстоятельств, вызвавших их установление.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12" w:name="P163"/>
      <w:bookmarkEnd w:id="12"/>
      <w:r>
        <w:t>Статья 7. Действовала до 1 июля 2006 г</w:t>
      </w:r>
      <w:r>
        <w:t xml:space="preserve">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13" w:name="P165"/>
      <w:bookmarkEnd w:id="13"/>
      <w:r>
        <w:t xml:space="preserve">Статья 8. Действовала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14" w:name="P167"/>
      <w:bookmarkEnd w:id="14"/>
      <w:r>
        <w:t>Статья 9. Валютные операции между резидентами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09.03.2022 по 09.03.2024 действует временный порядок выдачи средств с валютных вкладов и счетов граждан, юрлиц и ИП (Информации Банка России от 09.03.2022, от 10.03.2022, от 01.08.2022, от 06.03.2023, от 07.09.2023).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1. Валютные операции </w:t>
      </w:r>
      <w:r>
        <w:t>между резидентами запрещены, за исключением: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операций, предусмотренных </w:t>
      </w:r>
      <w:hyperlink w:anchor="P91" w:tooltip="ж) перевод валюты Российской Федерации со счета резидента, открытого за пределами территории Российской Федерации, на счет другого резидента, открытый на территории Российской Федерации, и со счета резидента, открытого на территории Российской Федерации, на сч">
        <w:r>
          <w:rPr>
            <w:color w:val="0000FF"/>
          </w:rPr>
          <w:t>подпунктами "ж"</w:t>
        </w:r>
      </w:hyperlink>
      <w:r>
        <w:t xml:space="preserve"> и </w:t>
      </w:r>
      <w:hyperlink w:anchor="P93" w:tooltip="з) перевод валюты Российской Федерации со счета резидента, открытого за пределами территории Российской Федерации, на счет другого резидента, открытый за пределами территории Российской Федерации;">
        <w:r>
          <w:rPr>
            <w:color w:val="0000FF"/>
          </w:rPr>
          <w:t>"з" пункта 9 части 1 статьи 1</w:t>
        </w:r>
      </w:hyperlink>
      <w:r>
        <w:t xml:space="preserve">, </w:t>
      </w:r>
      <w:hyperlink w:anchor="P247" w:tooltip="2. Валютные операции по сделкам между уполномоченными банками, совершаемым ими от своего имени и за свой счет, осуществляются в порядке, установленном Центральным банком Российской Федерации.">
        <w:r>
          <w:rPr>
            <w:color w:val="0000FF"/>
          </w:rPr>
          <w:t>частями 2</w:t>
        </w:r>
      </w:hyperlink>
      <w:r>
        <w:t xml:space="preserve"> - </w:t>
      </w:r>
      <w:hyperlink w:anchor="P260" w:tooltip="5. Без ограничений осуществляются валютные операции между резидентами, связанные с расчетами в иностранной валюте по оплате денежных требований, выраженных в иностранной валюте, которые уступлены нерезидентами, являющимися в соответствии с условиями внешнеторг">
        <w:r>
          <w:rPr>
            <w:color w:val="0000FF"/>
          </w:rPr>
          <w:t>5</w:t>
        </w:r>
      </w:hyperlink>
      <w:r>
        <w:t xml:space="preserve"> настоящей статьи, </w:t>
      </w:r>
      <w:hyperlink w:anchor="P385" w:tooltip="6. Юридические лица - резиденты вправе без ограничений осуществлять валютные операции со средствами, зачисленными в соответствии с настоящим Федеральным законом на счета (во вклады), открытые в банках и иных организациях финансового рынка, расположенных за пре">
        <w:r>
          <w:rPr>
            <w:color w:val="0000FF"/>
          </w:rPr>
          <w:t>частями 6</w:t>
        </w:r>
      </w:hyperlink>
      <w:r>
        <w:t xml:space="preserve"> и </w:t>
      </w:r>
      <w:hyperlink w:anchor="P389" w:tooltip="6.1. Со средствами, указанными в части 6 настоящей статьи, между резидентами без ограничений осуществляются следующие валютные операции:">
        <w:r>
          <w:rPr>
            <w:color w:val="0000FF"/>
          </w:rPr>
          <w:t>6.1 статьи 12</w:t>
        </w:r>
      </w:hyperlink>
      <w:r>
        <w:t xml:space="preserve">, </w:t>
      </w:r>
      <w:hyperlink w:anchor="P466" w:tooltip="Юридические лица - резиденты могут осуществлять без использования банковских счетов в уполномоченных банках операции с наличной иностранной валютой при оплате и (или) возмещении расходов физических лиц, связанных со служебными командировками за пределы террито">
        <w:r>
          <w:rPr>
            <w:color w:val="0000FF"/>
          </w:rPr>
          <w:t>абзацами десятым</w:t>
        </w:r>
      </w:hyperlink>
      <w:r>
        <w:t xml:space="preserve"> - </w:t>
      </w:r>
      <w:hyperlink w:anchor="P472" w:tooltip="Если иное не предусмотрено законодательством Российской Федерации, юридические лица - резиденты, являющиеся участниками международных выставок, проводимых в государстве или на территории, которые являются членами Организации экономического сотрудничества и раз">
        <w:r>
          <w:rPr>
            <w:color w:val="0000FF"/>
          </w:rPr>
          <w:t xml:space="preserve">двенадцатым части </w:t>
        </w:r>
        <w:r>
          <w:rPr>
            <w:color w:val="0000FF"/>
          </w:rPr>
          <w:t>2</w:t>
        </w:r>
      </w:hyperlink>
      <w:r>
        <w:t xml:space="preserve"> и </w:t>
      </w:r>
      <w:hyperlink w:anchor="P482" w:tooltip="3. Расчеты при осуществлении валютных операций производятся физическими лицами - резидентами через банковские счета в уполномоченных банках, счета цифрового рубля, открытые оператором платформы цифрового рубля, порядок открытия и ведения которых устанавливаетс">
        <w:r>
          <w:rPr>
            <w:color w:val="0000FF"/>
          </w:rPr>
          <w:t>частью 3 статьи 14</w:t>
        </w:r>
      </w:hyperlink>
      <w:r>
        <w:t xml:space="preserve"> настоящего Федерального закона;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02.07.2013 </w:t>
      </w:r>
      <w:hyperlink r:id="rId100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29.06.2015 </w:t>
      </w:r>
      <w:hyperlink r:id="rId101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N 181-ФЗ</w:t>
        </w:r>
      </w:hyperlink>
      <w:r>
        <w:t xml:space="preserve">, от 28.12.2017 </w:t>
      </w:r>
      <w:hyperlink r:id="rId102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>, от 02.12.201</w:t>
      </w:r>
      <w:r>
        <w:t xml:space="preserve">9 </w:t>
      </w:r>
      <w:hyperlink r:id="rId103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N 398-ФЗ</w:t>
        </w:r>
      </w:hyperlink>
      <w:r>
        <w:t xml:space="preserve">, от 28.06.2021 </w:t>
      </w:r>
      <w:hyperlink r:id="rId104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224-ФЗ</w:t>
        </w:r>
      </w:hyperlink>
      <w:r>
        <w:t xml:space="preserve">, от 05.12.2022 </w:t>
      </w:r>
      <w:hyperlink r:id="rId105" w:tooltip="Федеральный закон от 05.12.2022 N 511-ФЗ &quot;О внесении изменений в статьи 9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N 511-ФЗ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операций, связанных с расчетами в магазинах беспошлинной торговли, а также с расчетами при </w:t>
      </w:r>
      <w:r>
        <w:t>реализации товаров и оказании услуг пассажирам в пути следования транспортных средств при международных перевозках;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операций между комиссионерами (агентами, поверенными) и комитентами (принципалами, доверителями) при оказании комиссионерами (агентами, п</w:t>
      </w:r>
      <w:r>
        <w:t xml:space="preserve">оверенными) услуг, связанных с заключением и </w:t>
      </w:r>
      <w:r>
        <w:lastRenderedPageBreak/>
        <w:t>исполнением или исполнением договоров с нерезидентами о передаче товаров, выполнении работ, об оказании услуг, о передаче информации и результатов интеллектуальной деятельности, в том числе исключительных прав н</w:t>
      </w:r>
      <w:r>
        <w:t>а них, включая операции по возврату комитентам (принципалам, доверителям) денежных сумм (иного имущества);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07.02.2011 </w:t>
      </w:r>
      <w:hyperlink r:id="rId106" w:tooltip="Федеральный закон от 07.02.2011 N 8-ФЗ (ред. от 30.12.2015) &quot;О внесении изменений в отдельные законодательные акты Российской Федерации в связи с принятием Федерального закона &quot;О клиринге и клиринговой деятельности&quot; {КонсультантПлюс}">
        <w:r>
          <w:rPr>
            <w:color w:val="0000FF"/>
          </w:rPr>
          <w:t>N 8-ФЗ</w:t>
        </w:r>
      </w:hyperlink>
      <w:r>
        <w:t xml:space="preserve">, от 05.12.2022 </w:t>
      </w:r>
      <w:hyperlink r:id="rId107" w:tooltip="Федеральный закон от 05.12.2022 N 511-ФЗ &quot;О внесении изменений в статьи 9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N 511-ФЗ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операций по договорам транспортной экспедиции, перевозки и фрахтования (чартера) при оказании экспедитором, перевозчиком и фрахтовщиком услуг, связанных с перевозкой вывозимого из Российской Федерации или ввозимого в Российскую Федерацию г</w:t>
      </w:r>
      <w:r>
        <w:t>руза, транзитной перевозкой груза по территории Российской Федерации, а также по договорам страхования указанных грузов;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5) операций с внешними ценными бумагами, осуществляемых на организованных торгах, при условии учета прав на такие ценные бумаги в </w:t>
      </w:r>
      <w:hyperlink r:id="rId108" w:tooltip="Федеральный закон от 22.04.1996 N 39-ФЗ (ред. от 25.12.2023) &quot;О рынке ценных бумаг&quot; (с изм. и доп., вступ. в силу с 01.02.2024) {КонсультантПлюс}">
        <w:r>
          <w:rPr>
            <w:color w:val="0000FF"/>
          </w:rPr>
          <w:t>депозитариях</w:t>
        </w:r>
      </w:hyperlink>
      <w:r>
        <w:t>, созд</w:t>
      </w:r>
      <w:r>
        <w:t>анных в соответствии с законодательством Российской Федерации;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18.07.2005 </w:t>
      </w:r>
      <w:hyperlink r:id="rId109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21.11.2011 </w:t>
      </w:r>
      <w:hyperlink r:id="rId110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<w:r>
          <w:rPr>
            <w:color w:val="0000FF"/>
          </w:rPr>
          <w:t>N 327-ФЗ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 операций с внешними ценными бумагами при условии учет</w:t>
      </w:r>
      <w:r>
        <w:t xml:space="preserve">а прав на такие ценные бумаги в депозитариях, созданных в соответствии с законодательством Российской Федерации, и осуществления расчетов в валюте Российской Федерации или при условии осуществления расчетов, указанных в </w:t>
      </w:r>
      <w:hyperlink w:anchor="P213" w:tooltip="21) операций, связанных с расчетами по итогам клиринга, осуществляемого в соответствии с Федеральным законом &quot;О клиринге, клиринговой деятельности и центральном контрагенте&quot;;">
        <w:r>
          <w:rPr>
            <w:color w:val="0000FF"/>
          </w:rPr>
          <w:t>пункте 21</w:t>
        </w:r>
      </w:hyperlink>
      <w:r>
        <w:t xml:space="preserve"> настоящей части;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18.07.2005 </w:t>
      </w:r>
      <w:hyperlink r:id="rId111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N 90-</w:t>
        </w:r>
        <w:r>
          <w:rPr>
            <w:color w:val="0000FF"/>
          </w:rPr>
          <w:t>ФЗ</w:t>
        </w:r>
      </w:hyperlink>
      <w:r>
        <w:t xml:space="preserve">, от 18.12.2018 </w:t>
      </w:r>
      <w:hyperlink r:id="rId112" w:tooltip="Федеральный закон от 18.12.2018 N 474-ФЗ &quot;О внесении изменений в статьи 9 и 11 Федерального закона &quot;О валютном регулировании и валютном контроле&quot; {КонсультантПлюс}">
        <w:r>
          <w:rPr>
            <w:color w:val="0000FF"/>
          </w:rPr>
          <w:t>N 474-ФЗ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7) операций, связанных с осуществлением обязательных платежей (налогов, сборов и других платежей) в федеральный бюджет, бюджет субъекта Российской Федерации, местный бюджет в иностранной валюте в соответствии с законодател</w:t>
      </w:r>
      <w:r>
        <w:t>ьством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8) операций, связанных с выплатами по внешним ценным бумагам (в том числе закладным), за исключением векселей;</w:t>
      </w:r>
    </w:p>
    <w:p w:rsidR="00D85D02" w:rsidRDefault="007C0BC7">
      <w:pPr>
        <w:pStyle w:val="ConsPlusNormal0"/>
        <w:jc w:val="both"/>
      </w:pPr>
      <w:r>
        <w:t xml:space="preserve">(п. 8 введен Федеральным </w:t>
      </w:r>
      <w:hyperlink r:id="rId113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9) операций при оплате и (или) возмещении расходов физического </w:t>
      </w:r>
      <w:r>
        <w:t>лица, связанных со служебной командировкой за пределы территории Российской Федерации, а также операций при погашении неизрасходованного аванса, выданного в связи со служебной командировкой;</w:t>
      </w:r>
    </w:p>
    <w:p w:rsidR="00D85D02" w:rsidRDefault="007C0BC7">
      <w:pPr>
        <w:pStyle w:val="ConsPlusNormal0"/>
        <w:jc w:val="both"/>
      </w:pPr>
      <w:r>
        <w:t xml:space="preserve">(п. 9 введен Федеральным </w:t>
      </w:r>
      <w:hyperlink r:id="rId114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5" w:name="P187"/>
      <w:bookmarkEnd w:id="15"/>
      <w:r>
        <w:t>10) операций</w:t>
      </w:r>
      <w:r>
        <w:t xml:space="preserve"> в иностранной валюте при исполнении бюджетов бюджетной системы Российской Федерации в соответствии с бюджетным </w:t>
      </w:r>
      <w:hyperlink r:id="rId115" w:tooltip="&quot;Бюджетный кодекс Российской Федерации&quot; от 31.07.1998 N 145-ФЗ (ред. от 25.12.2023, с изм. от 25.01.2024) (с изм. и доп., вступ. в силу с 05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10 введен Федеральным </w:t>
      </w:r>
      <w:hyperlink r:id="rId116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90-ФЗ, в ред. Федеральных законов от 02.07.2013 </w:t>
      </w:r>
      <w:hyperlink r:id="rId117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>, от 27.12.20</w:t>
      </w:r>
      <w:r>
        <w:t xml:space="preserve">19 </w:t>
      </w:r>
      <w:hyperlink r:id="rId118" w:tooltip="Федеральный закон от 27.12.2019 N 457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N 457-ФЗ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6" w:name="P189"/>
      <w:bookmarkEnd w:id="16"/>
      <w:r>
        <w:t>11) операций, предусматривающих расчеты и переводы иностранной валюты для осуществления деятельности дипломатических представительств, консульских учреждений Российской Федерации, постоянных представительств Российской Федерации при межд</w:t>
      </w:r>
      <w:r>
        <w:t>ународных (межгосударственных, межправительственных) организациях, иных официальных представительств Российской Федерации и представительств федеральных органов исполнительной власти, находящихся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11 введен </w:t>
      </w:r>
      <w:r>
        <w:t xml:space="preserve">Федеральным </w:t>
      </w:r>
      <w:hyperlink r:id="rId119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18.07.2005 N 90-ФЗ, в ред. Федеральных законов от 02.07.2013 </w:t>
      </w:r>
      <w:hyperlink r:id="rId120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28.12.2017 </w:t>
      </w:r>
      <w:hyperlink r:id="rId121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Ограничение по сумме валютных переводов физлицом - резидентом, установленное п. 12 ч. 1 ст. 9, не применяется при реализации </w:t>
            </w:r>
            <w:hyperlink r:id="rId122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05.07.2022 N 430 до внесения изменений в данный ФЗ (</w:t>
            </w:r>
            <w:hyperlink r:id="rId123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08.08.2022 N 529).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Об ограничении на осуществление зарубежных переводов физических лиц - резидентов см. </w:t>
            </w:r>
            <w:hyperlink r:id="rId124" w:tooltip="&lt;Информация&gt; Банка России от 29.09.2023 &quot;Банк России продлил еще на шесть месяцев ограничения на перевод средств за рубеж&quot; {КонсультантПлюс}">
              <w:r>
                <w:rPr>
                  <w:color w:val="0000FF"/>
                </w:rPr>
                <w:t>Информацию</w:t>
              </w:r>
            </w:hyperlink>
            <w:r>
              <w:rPr>
                <w:color w:val="392C69"/>
              </w:rPr>
              <w:t xml:space="preserve"> Банка России от 29.09.2023.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17" w:name="P195"/>
      <w:bookmarkEnd w:id="17"/>
      <w:r>
        <w:t>12) переводов физическим лицом - резидентом иностранной валюты из Российской Федерации в пользу иных физических лиц - резидентов на их счета, открыт</w:t>
      </w:r>
      <w:r>
        <w:t xml:space="preserve">ые в банках, расположенных за пределами территории Российской Федерации, в суммах, не превышающих в течение одного </w:t>
      </w:r>
      <w:hyperlink r:id="rId125" w:tooltip="Положение Банка России от 24.11.2022 N 809-П (ред. от 10.01.2024) &quot;О Плане счетов бухгалтерского учета для кредитных организаций и порядке его применения&quot; (Зарегистрировано в Минюсте России 29.12.2022 N 71867) {КонсультантПлюс}">
        <w:r>
          <w:rPr>
            <w:color w:val="0000FF"/>
          </w:rPr>
          <w:t>операционного дня</w:t>
        </w:r>
      </w:hyperlink>
      <w:r>
        <w:t xml:space="preserve"> через один уполномоченный банк суммы, равной в эквивал</w:t>
      </w:r>
      <w:r>
        <w:t xml:space="preserve">енте 5 000 долларов США по официальному курсу, установленному Центральным банком Российской Федерации на дату списания денежных средств со счета физического лица - резидента, за исключением случаев, указанных в </w:t>
      </w:r>
      <w:hyperlink w:anchor="P205" w:tooltip="17) переводов физическими лицами - резидентами иностранной валюты со своих счетов, открытых в уполномоченных банках, в пользу иных физических лиц - резидентов, являющихся их супругами или близкими родственниками (родственниками по прямой восходящей и нисходяще">
        <w:r>
          <w:rPr>
            <w:color w:val="0000FF"/>
          </w:rPr>
          <w:t xml:space="preserve">пунктах </w:t>
        </w:r>
        <w:r>
          <w:rPr>
            <w:color w:val="0000FF"/>
          </w:rPr>
          <w:t>17</w:t>
        </w:r>
      </w:hyperlink>
      <w:r>
        <w:t xml:space="preserve"> и </w:t>
      </w:r>
      <w:hyperlink w:anchor="P237" w:tooltip="31) переводов физическими лицами - резидентами иностранной валюты со своих счетов (вкладов), открытых в уполномоченных банках, в оплату переданных им товаров, выполненных для них работ, оказанных им услуг, переданных им информации и результатов интеллектуально">
        <w:r>
          <w:rPr>
            <w:color w:val="0000FF"/>
          </w:rPr>
          <w:t>31</w:t>
        </w:r>
      </w:hyperlink>
      <w:r>
        <w:t xml:space="preserve"> настоящей части;</w:t>
      </w:r>
    </w:p>
    <w:p w:rsidR="00D85D02" w:rsidRDefault="007C0BC7">
      <w:pPr>
        <w:pStyle w:val="ConsPlusNormal0"/>
        <w:jc w:val="both"/>
      </w:pPr>
      <w:r>
        <w:t xml:space="preserve">(п. 12 введен Федеральным </w:t>
      </w:r>
      <w:hyperlink r:id="rId126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18.07.2005 N 90-ФЗ, в ред. Федеральных законов от 05.07.2007 </w:t>
      </w:r>
      <w:hyperlink r:id="rId127" w:tooltip="Федеральный закон от 05.07.2007 N 1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127-ФЗ</w:t>
        </w:r>
      </w:hyperlink>
      <w:r>
        <w:t xml:space="preserve">, от 02.07.2013 </w:t>
      </w:r>
      <w:hyperlink r:id="rId128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02.08.2019 </w:t>
      </w:r>
      <w:hyperlink r:id="rId12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13) переводов физическим лицом - резидентом иност</w:t>
      </w:r>
      <w:r>
        <w:t>ранной валюты в Российскую Федерацию со счетов (вкладов), открытых в банках, расположенных за пределами территории Российской Федерации, в пользу иных физических лиц - резидентов на их счета (вклады) в уполномоченных банках;</w:t>
      </w:r>
    </w:p>
    <w:p w:rsidR="00D85D02" w:rsidRDefault="007C0BC7">
      <w:pPr>
        <w:pStyle w:val="ConsPlusNormal0"/>
        <w:jc w:val="both"/>
      </w:pPr>
      <w:r>
        <w:t xml:space="preserve">(п. 13 введен Федеральным </w:t>
      </w:r>
      <w:hyperlink r:id="rId130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 xml:space="preserve">от 18.07.2005 N 90-ФЗ, в ред. Федеральных законов от 02.07.2013 </w:t>
      </w:r>
      <w:hyperlink r:id="rId131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02.08.2019 </w:t>
      </w:r>
      <w:hyperlink r:id="rId132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14) операций по оплате и (или) возмещению расходов, связанных со </w:t>
      </w:r>
      <w:r>
        <w:t>служебными поездками за пределы территории Российской Федерации работников, постоянная работа которых осуществляется в пути или имеет разъездной характер;</w:t>
      </w:r>
    </w:p>
    <w:p w:rsidR="00D85D02" w:rsidRDefault="007C0BC7">
      <w:pPr>
        <w:pStyle w:val="ConsPlusNormal0"/>
        <w:jc w:val="both"/>
      </w:pPr>
      <w:r>
        <w:t xml:space="preserve">(п. 14 введен Федеральным </w:t>
      </w:r>
      <w:hyperlink r:id="rId133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15) операций, предусмотренных настоящей частью </w:t>
      </w:r>
      <w:r>
        <w:t xml:space="preserve">и </w:t>
      </w:r>
      <w:hyperlink w:anchor="P248" w:tooltip="3. Без ограничений осуществляются валютные операции между резидентами и уполномоченными банками, связанные:">
        <w:r>
          <w:rPr>
            <w:color w:val="0000FF"/>
          </w:rPr>
          <w:t>частью 3</w:t>
        </w:r>
      </w:hyperlink>
      <w:r>
        <w:t xml:space="preserve"> настоящей статьи, совершаемых доверительными управляющими;</w:t>
      </w:r>
    </w:p>
    <w:p w:rsidR="00D85D02" w:rsidRDefault="007C0BC7">
      <w:pPr>
        <w:pStyle w:val="ConsPlusNormal0"/>
        <w:jc w:val="both"/>
      </w:pPr>
      <w:r>
        <w:t xml:space="preserve">(п. 15 введен Федеральным </w:t>
      </w:r>
      <w:hyperlink r:id="rId134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</w:t>
      </w:r>
      <w:r>
        <w:t xml:space="preserve"> 90-ФЗ)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8" w:name="P203"/>
      <w:bookmarkEnd w:id="18"/>
      <w:r>
        <w:t>16) операций, связанных с расчетами между транспортными организациями и находящимися за пределами территории Российской Федерации физическими лицами, а также филиалами, представительствами и иными подразделениями юридических лиц, созданных в соотве</w:t>
      </w:r>
      <w:r>
        <w:t>тствии с законодательством Российской Федерации, по договорам перевозки пассажиров;</w:t>
      </w:r>
    </w:p>
    <w:p w:rsidR="00D85D02" w:rsidRDefault="007C0BC7">
      <w:pPr>
        <w:pStyle w:val="ConsPlusNormal0"/>
        <w:jc w:val="both"/>
      </w:pPr>
      <w:r>
        <w:t xml:space="preserve">(п. 16 введен Федеральным </w:t>
      </w:r>
      <w:hyperlink r:id="rId135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30.12.2006 N 267-ФЗ)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9" w:name="P205"/>
      <w:bookmarkEnd w:id="19"/>
      <w:r>
        <w:t>17) переводов физическими лицами - резидентами иностранной валюты со своих счетов, открытых в уполномоченных банках, в пользу</w:t>
      </w:r>
      <w:r>
        <w:t xml:space="preserve"> иных физических лиц - резидентов, являющихся их супругами или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</w:t>
      </w:r>
      <w:r>
        <w:t xml:space="preserve"> братьями и сестрами, усыновителями и усыновленными), на счета указанных лиц, открытые в уполномоченных банках либо в банках, расположенных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17 введен Федеральным </w:t>
      </w:r>
      <w:hyperlink r:id="rId136" w:tooltip="Федеральный закон от 05.07.2007 N 1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05.07.2007 N 127-ФЗ, в ред. Федерального </w:t>
      </w:r>
      <w:hyperlink r:id="rId137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02.</w:t>
      </w:r>
      <w:r>
        <w:t>07.2013 N 155-ФЗ)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0" w:name="P207"/>
      <w:bookmarkEnd w:id="20"/>
      <w:r>
        <w:t>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</w:t>
      </w:r>
      <w:r>
        <w:t>жправительственных) организациях, иных официальных представительств Российской Федерации и представительств федеральных органов исполнительной власти, находящихся за пределами территории Российской Федерации, со счетов, открытых в уполномоченных банках фед</w:t>
      </w:r>
      <w:r>
        <w:t>еральными органами исполнительной власти, осуществляющими функции, связанные с их деятельностью за пределами территории Российской Федерации через своих представителей или представительства, организациями, имеющими на основании федерального закона право по</w:t>
      </w:r>
      <w:r>
        <w:t xml:space="preserve"> использованию счетов указанных официальных представительств и постоянных представительств Российской Федерации, и организациями, заключившими с федеральным органом исполнительной власти, осуществляющим руководство деятельностью торговых представительств Р</w:t>
      </w:r>
      <w:r>
        <w:t>оссийской Федерации в иностранных государствах, соглашения об условиях работы представителей в торговых представительствах Российской Федерации в иностранных государствах, для выплаты заработной платы и иных выплат, связанных с содержанием своих представит</w:t>
      </w:r>
      <w:r>
        <w:t>елей или сотрудников своих представительств за пределами территории Российской Федерации, а также для оплаты и (или) возмещения расходов, связанных с их командированием;</w:t>
      </w:r>
    </w:p>
    <w:p w:rsidR="00D85D02" w:rsidRDefault="007C0BC7">
      <w:pPr>
        <w:pStyle w:val="ConsPlusNormal0"/>
        <w:jc w:val="both"/>
      </w:pPr>
      <w:r>
        <w:t xml:space="preserve">(п. 18 введен Федеральным </w:t>
      </w:r>
      <w:hyperlink r:id="rId138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22.07.2008 N 150-ФЗ; в ред. Федеральных законов от 28.12.201</w:t>
      </w:r>
      <w:r>
        <w:t xml:space="preserve">7 </w:t>
      </w:r>
      <w:hyperlink r:id="rId139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 xml:space="preserve">, от 28.06.2021 </w:t>
      </w:r>
      <w:hyperlink r:id="rId140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224-ФЗ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1" w:name="P209"/>
      <w:bookmarkEnd w:id="21"/>
      <w:r>
        <w:t xml:space="preserve">19) операций, предусматривающих переводы иностранной валюты, переведенной в соответствии с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пунктом 18</w:t>
        </w:r>
      </w:hyperlink>
      <w:r>
        <w:t xml:space="preserve"> настоящей части, на счета, открытые в уполномоченных банках указанными в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пункте 18</w:t>
        </w:r>
      </w:hyperlink>
      <w:r>
        <w:t xml:space="preserve"> настоящей части федеральными органами исполнительной власти и организациями, со счетов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</w:t>
      </w:r>
      <w:r>
        <w:t>государственных, межправительственных) организациях, иных официальных представительств Российской Федерации и представительств федеральных органов исполнительной власти, находящихся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19 введен Федеральным </w:t>
      </w:r>
      <w:hyperlink r:id="rId141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22</w:t>
      </w:r>
      <w:r>
        <w:t xml:space="preserve">.07.2008 N 150-ФЗ; в ред. Федерального </w:t>
      </w:r>
      <w:hyperlink r:id="rId142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20) операций, связанных с внесением и возвратом индивидуального, коллективного клирингового обеспечения и (или) иного обеспечения, в том числе внесенного в имущественный пул, в соответствии с Феде</w:t>
      </w:r>
      <w:r>
        <w:t xml:space="preserve">ральным </w:t>
      </w:r>
      <w:hyperlink r:id="rId143" w:tooltip="Федеральный закон от 07.02.2011 N 7-ФЗ (ред. от 25.12.2023) &quot;О клиринге, клиринговой деятельности и центральном контрагенте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7-ФЗ "О клиринге, клиринговой деятельности и центральном контрагенте" (далее - Федеральный закон "О клиринге, клиринговой деятельности и центральном контрагенте");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29.06.2015 </w:t>
      </w:r>
      <w:hyperlink r:id="rId144" w:tooltip="Федеральный закон от 29.06.2015 N 210-ФЗ (ред. от 02.07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210-ФЗ</w:t>
        </w:r>
      </w:hyperlink>
      <w:r>
        <w:t xml:space="preserve">, от 18.07.2017 </w:t>
      </w:r>
      <w:hyperlink r:id="rId145" w:tooltip="Федеральный закон от 18.07.2017 N 176-ФЗ &quot;О внесении изменений в Федеральный закон &quot;О клиринге, клиринговой деятельности и центральном контрагенте&quot; и отдельные законодательные акты Российской Федерации&quot; {КонсультантПлюс}">
        <w:r>
          <w:rPr>
            <w:color w:val="0000FF"/>
          </w:rPr>
          <w:t>N 176-ФЗ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2" w:name="P213"/>
      <w:bookmarkEnd w:id="22"/>
      <w:r>
        <w:t>21) операций, связанных с расчетами по итогам клиринга, осуществляемого в соответствии с Фед</w:t>
      </w:r>
      <w:r>
        <w:t xml:space="preserve">еральным </w:t>
      </w:r>
      <w:hyperlink r:id="rId146" w:tooltip="Федеральный закон от 07.02.2011 N 7-ФЗ (ред. от 25.12.2023) &quot;О клиринге, клиринговой деятельности и центральном контрагенте&quot; {КонсультантПлюс}">
        <w:r>
          <w:rPr>
            <w:color w:val="0000FF"/>
          </w:rPr>
          <w:t>законом</w:t>
        </w:r>
      </w:hyperlink>
      <w:r>
        <w:t xml:space="preserve"> "О клиринг</w:t>
      </w:r>
      <w:r>
        <w:t>е, клиринговой деятельности и центральном контрагенте";</w:t>
      </w:r>
    </w:p>
    <w:p w:rsidR="00D85D02" w:rsidRDefault="007C0BC7">
      <w:pPr>
        <w:pStyle w:val="ConsPlusNormal0"/>
        <w:jc w:val="both"/>
      </w:pPr>
      <w:r>
        <w:t xml:space="preserve">(п. 21 введен Федеральным </w:t>
      </w:r>
      <w:hyperlink r:id="rId147" w:tooltip="Федеральный закон от 07.02.2011 N 8-ФЗ (ред. от 30.12.2015) &quot;О внесении изменений в отдельные законодательные акты Российской Федерации в связи с принятием Федерального закона &quot;О клиринге и клирин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07.02.2011 N 8-ФЗ; в ред. Федерального </w:t>
      </w:r>
      <w:hyperlink r:id="rId148" w:tooltip="Федеральный закон от 18.07.2017 N 176-ФЗ &quot;О внесении изменений в Федеральный закон &quot;О клиринге, клиринговой деятельности и центральном контрагент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22) операций между комиссионерами (агентами, поверенными) и комитентами (принципалами, доверителями) при оказании комиссионерами (агентами, поверенными) услуг, связанных с заключением и исполнением договоров, </w:t>
      </w:r>
      <w:r>
        <w:t xml:space="preserve">обязательства по которым подлежат исполнению по итогам клиринга, осуществляемого в соответствии с Федеральным </w:t>
      </w:r>
      <w:hyperlink r:id="rId149" w:tooltip="Федеральный закон от 07.02.2011 N 7-ФЗ (ред. от 25.12.2023) &quot;О клиринге, клиринговой деятельности и центральном контрагенте&quot; {КонсультантПлюс}">
        <w:r>
          <w:rPr>
            <w:color w:val="0000FF"/>
          </w:rPr>
          <w:t>законом</w:t>
        </w:r>
      </w:hyperlink>
      <w:r>
        <w:t xml:space="preserve"> "О клиринге, клиринговой деятельности и центральном контрагенте", в том числе возвратом комитентам (принципалам, доверителям) денежных сумм (иного имущества);</w:t>
      </w:r>
    </w:p>
    <w:p w:rsidR="00D85D02" w:rsidRDefault="007C0BC7">
      <w:pPr>
        <w:pStyle w:val="ConsPlusNormal0"/>
        <w:jc w:val="both"/>
      </w:pPr>
      <w:r>
        <w:t>(п. 22</w:t>
      </w:r>
      <w:r>
        <w:t xml:space="preserve"> введен Федеральным </w:t>
      </w:r>
      <w:hyperlink r:id="rId150" w:tooltip="Федеральный закон от 07.02.2011 N 8-ФЗ (ред. от 30.12.2015) &quot;О внесении изменений в отдельные законодательные акты Российской Федерации в связи с принятием Федерального закона &quot;О клиринге и клирин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07.02.2011 N 8-ФЗ; в ред. Федерального </w:t>
      </w:r>
      <w:hyperlink r:id="rId151" w:tooltip="Федеральный закон от 18.07.2017 N 176-ФЗ &quot;О внесении изменений в Федеральный закон &quot;О клиринге, клиринговой деятельности и центральном контрагенте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18.07.2017 N 176-ФЗ)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23) операций, с</w:t>
      </w:r>
      <w:r>
        <w:t xml:space="preserve">вязанных с исполнением и (или) прекращением договора репо, договора, являющегося </w:t>
      </w:r>
      <w:hyperlink r:id="rId152" w:tooltip="Федеральный закон от 22.04.1996 N 39-ФЗ (ред. от 25.12.2023) &quot;О рынке ценных бумаг&quot; (с изм. и доп., вступ. в силу с 01.02.2024) {КонсультантПлюс}">
        <w:r>
          <w:rPr>
            <w:color w:val="0000FF"/>
          </w:rPr>
          <w:t>производным финансовым инструментом</w:t>
        </w:r>
      </w:hyperlink>
      <w:r>
        <w:t>, при условии, что одной из сторон по договору является уполномоченный банк или профессиональный участник рынка ценных бумаг;</w:t>
      </w:r>
    </w:p>
    <w:p w:rsidR="00D85D02" w:rsidRDefault="007C0BC7">
      <w:pPr>
        <w:pStyle w:val="ConsPlusNormal0"/>
        <w:jc w:val="both"/>
      </w:pPr>
      <w:r>
        <w:t xml:space="preserve">(п. 23 введен Федеральным </w:t>
      </w:r>
      <w:hyperlink r:id="rId153" w:tooltip="Федеральный закон от 07.02.2011 N 8-ФЗ (ред. от 30.12.2015) &quot;О внесении изменений в отдельные законодательные акты Российской Федерации в связи с принятием Федерального закона &quot;О клиринге и клирин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07.02.2011 N 8-ФЗ; в ред. Федерального </w:t>
      </w:r>
      <w:hyperlink r:id="rId154" w:tooltip="Федеральный закон от 18.12.2018 N 474-ФЗ &quot;О внесении изменений в статьи 9 и 11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18.12.2018 N 474-ФЗ)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24) операций, связанных с приобретением и отчуждением валютных ценностей, выступающих в качестве </w:t>
      </w:r>
      <w:r>
        <w:t xml:space="preserve">обеспечения исполнения обязательства, предусмотренного договором репо, договором, являющимся производным финансовым инструментом, и (или) договором иного вида, заключенными на условиях, определенных генеральным соглашением (единым договором), при условии, </w:t>
      </w:r>
      <w:r>
        <w:t>что одной из сторон по такому договору является уполномоченный банк или профессиональный участник рынка ценных бумаг;</w:t>
      </w:r>
    </w:p>
    <w:p w:rsidR="00D85D02" w:rsidRDefault="007C0BC7">
      <w:pPr>
        <w:pStyle w:val="ConsPlusNormal0"/>
        <w:jc w:val="both"/>
      </w:pPr>
      <w:r>
        <w:t xml:space="preserve">(п. 24 введен Федеральным </w:t>
      </w:r>
      <w:hyperlink r:id="rId155" w:tooltip="Федеральный закон от 30.12.2015 N 430-ФЗ &quot;О внесении изменений в Федеральный закон &quot;О рынке ценных бумаг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30.12.2015 N 430-ФЗ)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3" w:name="P221"/>
      <w:bookmarkEnd w:id="23"/>
      <w:r>
        <w:t>25) операций, совершаемых за пределами территории Российск</w:t>
      </w:r>
      <w:r>
        <w:t xml:space="preserve">ой Федерации между физическими лицами - резидентами, указанными в </w:t>
      </w:r>
      <w:hyperlink w:anchor="P418" w:tooltip="8. Требования к порядку открытия счетов (вкладов) в банках и иных организациях финансового рынка, расположенных за пределами территории Российской Федерации, проведения по указанным счетам (вкладам) валютных операций, осуществления переводов денежных средств б">
        <w:r>
          <w:rPr>
            <w:color w:val="0000FF"/>
          </w:rPr>
          <w:t>абзаце первом части 8 статьи 12</w:t>
        </w:r>
      </w:hyperlink>
      <w:r>
        <w:t xml:space="preserve"> настоящего Федерального закона, а также между физическими лицами - резидентами, срок пребывания которых за пределами терр</w:t>
      </w:r>
      <w:r>
        <w:t>итории Российской Федерации в течение календарного года в совокупности составит более 183 дней, и юридическими лицами - резидентами, являющимися российскими государственными образовательными организациями высшего образования и их филиалами, находящимися за</w:t>
      </w:r>
      <w:r>
        <w:t xml:space="preserve"> пределами территории Российской Федерации, по договорам об образовании;</w:t>
      </w:r>
    </w:p>
    <w:p w:rsidR="00D85D02" w:rsidRDefault="007C0BC7">
      <w:pPr>
        <w:pStyle w:val="ConsPlusNormal0"/>
        <w:jc w:val="both"/>
      </w:pPr>
      <w:r>
        <w:t xml:space="preserve">(п. 25 в ред. Федерального </w:t>
      </w:r>
      <w:hyperlink r:id="rId156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закона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4" w:name="P223"/>
      <w:bookmarkEnd w:id="24"/>
      <w:r>
        <w:t xml:space="preserve">26) операций по </w:t>
      </w:r>
      <w:r>
        <w:t>выплате физическим лицам - резидентам заработной платы и иных выплат в иностранной валюте за пределами территории Российской Федерации по заключенным ими с юридическими лицами - резидентами трудовым договорам, предусматривающим исполнение такими физическим</w:t>
      </w:r>
      <w:r>
        <w:t>и лицами - резидентами своих трудовых обязанностей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26 введен Федеральным </w:t>
      </w:r>
      <w:hyperlink r:id="rId157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07.03.2018 N 44-ФЗ)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27) операций по переводу на открытые в уполномоченных банках на территории Российской Федерации с</w:t>
      </w:r>
      <w:r>
        <w:t>чета физических лиц - резидентов: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являющихся сотрудниками (работниками)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</w:t>
      </w:r>
      <w:r>
        <w:t>ных) организациях, иных официальных представительств Российской Федерации и представительств федеральных органов исполнительной власти, находящихся за пределами территории Российской Федерации, представителями федеральных органов исполнительной власти (зам</w:t>
      </w:r>
      <w:r>
        <w:t>естителями представителей федеральных органов исполнительной власти), находящимися за пределами территории Российской Федерации, а также сотрудниками (работниками) расположенных за пределами территории Российской Федерации представительств, филиалов госуда</w:t>
      </w:r>
      <w:r>
        <w:t>рственных учреждений Российской Федерации, месячного должностного оклада с надбавками, денежного содержания, денежного довольствия, должностного оклада и надбавки к должностному окладу (при наличии оснований для ее установления), заработной платы и иных су</w:t>
      </w:r>
      <w:r>
        <w:t>мм в иностранной валюте согласно заключенным с указанными сотрудниками (работниками, представителями, заместителями представителей) служебным контрактам, контрактам, трудовым договорам и иных сумм, связанных с исполнением указанными сотрудниками (работника</w:t>
      </w:r>
      <w:r>
        <w:t>ми, представителями, заместителями представителей) своих служебных или трудовых обязанностей за пределами территории Российской Федерации, выплата которых предусмотрена законодательством Российской Федерации, а также причитающихся указанным сотрудникам (ра</w:t>
      </w:r>
      <w:r>
        <w:t>ботникам, представителям, заместителям представителей) сумм возвращенного налога на добавленную стоимость и иных налогов, полученных от компетентных органов государств пребывания;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направленных федеральными органами исполнительной власти за пределы территор</w:t>
      </w:r>
      <w:r>
        <w:t>ии Российской Федерации для оказания технического содействия и исполнения иных обязанностей согласно заключенным ими с такими федеральными органами исполнительной власти служебным контрактам, контрактам, трудовым договорам, предусматривающим исполнение так</w:t>
      </w:r>
      <w:r>
        <w:t>ими физическими лицами - резидентами своих служебных или трудовых обязанностей за пределами территории Российской Федерации, а в отношении физических лиц - резидентов из числа военнослужащих - по решениям должностных лиц, уполномоченных направлять военносл</w:t>
      </w:r>
      <w:r>
        <w:t>ужащих за пределы территории Российской Федерации, сумм денежного содержания, денежного довольствия, заработной платы и иных выплат в иностранной валюте;</w:t>
      </w:r>
    </w:p>
    <w:p w:rsidR="00D85D02" w:rsidRDefault="007C0BC7">
      <w:pPr>
        <w:pStyle w:val="ConsPlusNormal0"/>
        <w:jc w:val="both"/>
      </w:pPr>
      <w:r>
        <w:t xml:space="preserve">(п. 27 введен Федеральным </w:t>
      </w:r>
      <w:hyperlink r:id="rId158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07.03.2018 N 44-ФЗ)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5" w:name="P229"/>
      <w:bookmarkEnd w:id="25"/>
      <w:r>
        <w:t>28) операций, связанных с получением в п</w:t>
      </w:r>
      <w:r>
        <w:t>орядке наследования валютных ценностей и с передачей валютных ценностей наследственным фондом выгодоприобретателям наследственного фонда (</w:t>
      </w:r>
      <w:hyperlink r:id="rId159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color w:val="0000FF"/>
          </w:rPr>
          <w:t>статья 123.20-3</w:t>
        </w:r>
      </w:hyperlink>
      <w:r>
        <w:t xml:space="preserve"> Гражданского кодекса Российской Федерации);</w:t>
      </w:r>
    </w:p>
    <w:p w:rsidR="00D85D02" w:rsidRDefault="007C0BC7">
      <w:pPr>
        <w:pStyle w:val="ConsPlusNormal0"/>
        <w:jc w:val="both"/>
      </w:pPr>
      <w:r>
        <w:t xml:space="preserve">(п. 28 введен Федеральным </w:t>
      </w:r>
      <w:hyperlink r:id="rId160" w:tooltip="Федеральный закон от 23.05.2018 N 1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23.05.2018 N 117-ФЗ)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29) операций по уплат</w:t>
      </w:r>
      <w:r>
        <w:t>е страховой премии, выплате страхового возмещения по договорам страхования экспортных кредитов и инвестиций от предпринимательских и (или) политических рисков, операций по выплате вознаграждения и выплате иностранной валюты по сделкам, обеспечивающим испол</w:t>
      </w:r>
      <w:r>
        <w:t xml:space="preserve">нение обязательств нерезидента по внешнеторговому договору (контракту), предусмотренных установленным Правительством Российской Федерации в соответствии с Федеральным </w:t>
      </w:r>
      <w:hyperlink r:id="rId161" w:tooltip="Федеральный закон от 08.12.2003 N 164-ФЗ (ред. от 25.12.2023)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8 декабря 2003 года N 164-ФЗ "Об основах государственного регулирования внешнеторговой деятельно</w:t>
      </w:r>
      <w:r>
        <w:t>сти" порядком осуществления деятельности по страхованию и обеспечению экспортных кредитов и инвестиций от предпринимательских и (или) политических рисков;</w:t>
      </w:r>
    </w:p>
    <w:p w:rsidR="00D85D02" w:rsidRDefault="007C0BC7">
      <w:pPr>
        <w:pStyle w:val="ConsPlusNormal0"/>
        <w:jc w:val="both"/>
      </w:pPr>
      <w:r>
        <w:t xml:space="preserve">(п. 29 в ред. Федерального </w:t>
      </w:r>
      <w:hyperlink r:id="rId162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N 452-ФЗ)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</w:t>
            </w:r>
            <w:r>
              <w:rPr>
                <w:color w:val="392C69"/>
              </w:rPr>
              <w:t>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п. 30 ч. 1 ст. 9 вносятся изменения (</w:t>
            </w:r>
            <w:hyperlink r:id="rId163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30) операций, предусматривающих перевод </w:t>
      </w:r>
      <w:r>
        <w:t>иностранной валюты с открытых в уполномоченных банках счетов резидентов, лицевые счета которым в соответствии с бюджетным законодательством Российской Федерации открыты в федеральном органе исполнительной власти, уполномоченном на осуществление в соответст</w:t>
      </w:r>
      <w:r>
        <w:t>вии с законодательством Российской Федерации правоприменительных функций по обеспечению исполнения федерального бюджета, казначейского обслуживания исполнения бюджетов бюджетной системы Российской Федерации, на счета, открытые указанному федеральному орган</w:t>
      </w:r>
      <w:r>
        <w:t>у исполнительной власти в уполномоченных банках (в валюте, в которой открыты такие счета), либо на счета, открытые в уполномоченных банках федеральным государственным органам, осуществляющим полномочия в сфере уголовного судопроизводства;</w:t>
      </w:r>
    </w:p>
    <w:p w:rsidR="00D85D02" w:rsidRDefault="007C0BC7">
      <w:pPr>
        <w:pStyle w:val="ConsPlusNormal0"/>
        <w:jc w:val="both"/>
      </w:pPr>
      <w:r>
        <w:t>(п. 30 введен Фед</w:t>
      </w:r>
      <w:r>
        <w:t xml:space="preserve">еральным </w:t>
      </w:r>
      <w:hyperlink r:id="rId164" w:tooltip="Федеральный закон от 29.07.2018 N 247-ФЗ &quot;О внесении изменения в статью 9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29.07.2018 N 247-ФЗ; в ред. Федерального </w:t>
      </w:r>
      <w:hyperlink r:id="rId165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6" w:name="P237"/>
      <w:bookmarkEnd w:id="26"/>
      <w:r>
        <w:t>31) переводов физическими лицами - резидентами иностранной вал</w:t>
      </w:r>
      <w:r>
        <w:t>юты со своих счетов (вкладов), открытых в уполномоченных банках, в оплату переданных им товаров, выполненных для них работ, оказанных им услуг, переданных им информации и результатов интеллектуальной деятельности, в том числе исключительных прав на них, фи</w:t>
      </w:r>
      <w:r>
        <w:t>зическими лицами - резидентами, срок пребывания которых за пределами территории Российской Федерации в течение календарного года в совокупности составит более 183 дней и которые осуществляют предпринимательскую деятельность без образования юридического лиц</w:t>
      </w:r>
      <w:r>
        <w:t>а в соответствии с законодательством иностранного государства своего пребывания, на счета (во вклады) таких физических лиц, открытые в банках, расположенных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31 введен Федеральным </w:t>
      </w:r>
      <w:hyperlink r:id="rId166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32) операций по уплате резидентами страховым организациям - резидентам, за исключением страховых организаций - резидентов, включенных в перечень, ук</w:t>
      </w:r>
      <w:r>
        <w:t xml:space="preserve">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 части 4.4 статьи 19</w:t>
        </w:r>
      </w:hyperlink>
      <w:r>
        <w:t xml:space="preserve"> настоящего Федерального закона, страховых премий (страховых взносов) по договорам страхования рисков неисполнения нерезидентами обязательств по внешнеторговым договорам (контр</w:t>
      </w:r>
      <w:r>
        <w:t>актам), заключенным между резидентами и нерезидентами, за переданные нерезидентам товары, выполненные для них работы, оказанные им услуги, переданные им информацию и результаты интеллектуальной деятельности, в том числе исключительные права на них;</w:t>
      </w:r>
    </w:p>
    <w:p w:rsidR="00D85D02" w:rsidRDefault="007C0BC7">
      <w:pPr>
        <w:pStyle w:val="ConsPlusNormal0"/>
        <w:jc w:val="both"/>
      </w:pPr>
      <w:r>
        <w:t xml:space="preserve">(п. 32 </w:t>
      </w:r>
      <w:r>
        <w:t xml:space="preserve">введен Федеральным </w:t>
      </w:r>
      <w:hyperlink r:id="rId167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33) операций по выплате резидентам страховыми организациями - резидентами, за исключением страховых организаций - резидентов, включенных в перечень,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 части 4.4 статьи 19</w:t>
        </w:r>
      </w:hyperlink>
      <w:r>
        <w:t xml:space="preserve"> настоящего Федерального закона, страховых возмещений (страховых выплат) по договорам страхования рисков неисполнения нерезидентами обязательств по внешнеторговым договорам (контрактам), з</w:t>
      </w:r>
      <w:r>
        <w:t>аключенным между резидентами и нерезидентами, за переданные нерезидентам товары, выполненные для них работы, оказанные им услуги, переданные им информацию и результаты интеллектуальной деятельности, в том числе исключительные права на них;</w:t>
      </w:r>
    </w:p>
    <w:p w:rsidR="00D85D02" w:rsidRDefault="007C0BC7">
      <w:pPr>
        <w:pStyle w:val="ConsPlusNormal0"/>
        <w:jc w:val="both"/>
      </w:pPr>
      <w:r>
        <w:t>(п. 33 введен Фе</w:t>
      </w:r>
      <w:r>
        <w:t xml:space="preserve">деральным </w:t>
      </w:r>
      <w:hyperlink r:id="rId168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17.02.2021 N 9-ФЗ)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П. 34 ч. 1 ст. 9 (в ред. ФЗ от 14.07.2022 </w:t>
            </w:r>
            <w:hyperlink r:id="rId169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) </w:t>
            </w:r>
            <w:hyperlink r:id="rId17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</w:t>
            </w:r>
            <w:r>
              <w:rPr>
                <w:color w:val="392C69"/>
              </w:rPr>
              <w:t>зникшие с 01.01.2018.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27" w:name="P245"/>
      <w:bookmarkEnd w:id="27"/>
      <w:r>
        <w:t>34) операций, совершаемых за пределами территории Российской Федерации между находящимися за пределами территории Российской Федерации филиалами российских медицинских организаций государственной системы здравоохранения, осуществляю</w:t>
      </w:r>
      <w:r>
        <w:t>щими деятельность по оказанию услуг в сфере здравоохранения, и физическими лицами - резидентами или юридическими лицами - резидентами в рамках договоров об оказании услуг в сфере здравоохранения, за исключением расчетов в наличной иностранной валюте или на</w:t>
      </w:r>
      <w:r>
        <w:t>личной валюте Российской Федерации с юридическими лицами - резидентами.</w:t>
      </w:r>
    </w:p>
    <w:p w:rsidR="00D85D02" w:rsidRDefault="007C0BC7">
      <w:pPr>
        <w:pStyle w:val="ConsPlusNormal0"/>
        <w:jc w:val="both"/>
      </w:pPr>
      <w:r>
        <w:t xml:space="preserve">(п. 34 введен Федеральным </w:t>
      </w:r>
      <w:hyperlink r:id="rId171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8" w:name="P247"/>
      <w:bookmarkEnd w:id="28"/>
      <w:r>
        <w:t xml:space="preserve">2. Валютные операции по сделкам между уполномоченными банками, совершаемым ими от своего имени и за свой счет, осуществляются в </w:t>
      </w:r>
      <w:hyperlink r:id="rId172" w:tooltip="Указание Банка России от 28.04.2004 N 1425-У &quot;О порядке осуществления валютных операций по сделкам между уполномоченными банками&quot; (Зарегистрировано в Минюсте РФ 02.06.2004 N 5822) {КонсультантПлюс}">
        <w:r>
          <w:rPr>
            <w:color w:val="0000FF"/>
          </w:rPr>
          <w:t>порядке</w:t>
        </w:r>
      </w:hyperlink>
      <w:r>
        <w:t>, установленном Центральным банком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29" w:name="P248"/>
      <w:bookmarkEnd w:id="29"/>
      <w:r>
        <w:t>3. Без ограничений осуществляются вал</w:t>
      </w:r>
      <w:r>
        <w:t>ютные операции между резидентами и уполномоченными банками, связанные: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с получением и возвратом кредитов и займов, уплатой сумм процентов и штрафных санкций по соответствующим договорам;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1.1) с предоставлением денежных средств по соглашению о финансиров</w:t>
      </w:r>
      <w:r>
        <w:t>ании участия в кредите (займе), передачей (возвратом) денежных средств по соглашению о финансировании участия в кредите (займе);</w:t>
      </w:r>
    </w:p>
    <w:p w:rsidR="00D85D02" w:rsidRDefault="007C0BC7">
      <w:pPr>
        <w:pStyle w:val="ConsPlusNormal0"/>
        <w:jc w:val="both"/>
      </w:pPr>
      <w:r>
        <w:t xml:space="preserve">(п. 1.1 введен Федеральным </w:t>
      </w:r>
      <w:hyperlink r:id="rId173" w:tooltip="Федеральный закон от 01.05.2022 N 132-ФЗ &quot;О внесении изменений в статьи 9 и 24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01.05.2022 N 132-ФЗ)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с внесением денежных средств резидентов на банковские счета</w:t>
      </w:r>
      <w:r>
        <w:t xml:space="preserve"> (в банковские вклады) (до востребования и на определенный срок) и получением денежных средств резидентов с банковских счетов (банковских вкладов) (до востребования и на определенный срок);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с банковскими гарантиями, а также с исполнением резидентами обя</w:t>
      </w:r>
      <w:r>
        <w:t>зательств по договорам поручительства и залога;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с приобретением резидентами у уполномоченных банков векселей, выписанных этими или другими уполномоченными банками, предъявлением их к платежу, получением по ним платежа, в том числе в порядке регресса, вз</w:t>
      </w:r>
      <w:r>
        <w:t xml:space="preserve">ысканием по ним штрафных санкций, а также с отчуждением резидентами указанных векселей уполномоченным банкам в порядке, установленном Федеральным </w:t>
      </w:r>
      <w:hyperlink r:id="rId174" w:tooltip="Федеральный закон от 11.03.1997 N 48-ФЗ &quot;О переводном и простом векселе&quot; {КонсультантПлюс}">
        <w:r>
          <w:rPr>
            <w:color w:val="0000FF"/>
          </w:rPr>
          <w:t>законом</w:t>
        </w:r>
      </w:hyperlink>
      <w:r>
        <w:t xml:space="preserve"> от 11 марта 1997 года N 48-ФЗ "О переводном и простом векселе";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с куплей-продажей физическими лицами наличной и безналичной иностранной валюты и чеков (в том числе дорожных чеков)</w:t>
      </w:r>
      <w:r>
        <w:t>, номинальная стоимость которых указана в иностранной валюте, за валюту Российской Федерации и иностранную валюту, а также с обменом, заменой денежных знаков иностранного государства (группы иностранных государств), приемом для направления на инкассо в бан</w:t>
      </w:r>
      <w:r>
        <w:t>ки за пределами территории Российской Федерации наличной иностранной валюты и чеков (в том числе дорожных чеков), номинальная стоимость которых указана в иностранной валюте, не для целей осуществления физическими лицами предпринимательской деятельности;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</w:t>
      </w:r>
      <w:r>
        <w:t xml:space="preserve"> с уплатой уполномоченным банкам комиссионного вознаграждения;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7) с иными валютными операциями, отнесенными к банковским операциям в соответствии с </w:t>
      </w:r>
      <w:hyperlink r:id="rId175" w:tooltip="Федеральный закон от 02.12.1990 N 395-1 (ред. от 12.12.2023) &quot;О банках и банковской деятельности&quot; (с изм. и доп., вступ. в силу с 01.0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0" w:name="P258"/>
      <w:bookmarkEnd w:id="30"/>
      <w:r>
        <w:t>4. Без ограничений осуществляются валютные операции между резидента</w:t>
      </w:r>
      <w:r>
        <w:t xml:space="preserve">ми, связанные с расчетами в иностранной валюте в рамках заключенных между этими резидентами договоров финансирования под уступку денежного требования (факторинга), по которым резидентам, являющимся финансовыми агентами (факторами), были уступлены денежные </w:t>
      </w:r>
      <w:r>
        <w:t xml:space="preserve">требования иностранной валюты или валюты Российской Федерации, причитающейся резидентам, являющимся в соответствии с условиями внешнеторговых договоров (контрактов) с нерезидентами лицами, передающими этим нерезидентам товары, выполняющими для них работы, </w:t>
      </w:r>
      <w:r>
        <w:t>оказывающими им услуги, передающими им информацию и результаты интеллектуальной деятельности, в том числе исключительные права на них.</w:t>
      </w:r>
    </w:p>
    <w:p w:rsidR="00D85D02" w:rsidRDefault="007C0BC7">
      <w:pPr>
        <w:pStyle w:val="ConsPlusNormal0"/>
        <w:jc w:val="both"/>
      </w:pPr>
      <w:r>
        <w:t xml:space="preserve">(часть 4 введена Федеральным </w:t>
      </w:r>
      <w:hyperlink r:id="rId176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29.06.201</w:t>
      </w:r>
      <w:r>
        <w:t>5 N 181-ФЗ)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1" w:name="P260"/>
      <w:bookmarkEnd w:id="31"/>
      <w:r>
        <w:t>5. Без ограничений осуществляются валютные операции между резидентами, связанные с расчетами в иностранной валюте по оплате денежных требований, выраженных в иностранной валюте, которые уступлены нерезидентами, являющимися в соответствии с усло</w:t>
      </w:r>
      <w:r>
        <w:t>виями внешнеторговых договоров (контрактов) с резидентами лицами, передающими этим резидентам товары, выполняющими для них работы, оказывающими им услуги, передающими им информацию и результаты интеллектуальной деятельности, в том числе исключительные прав</w:t>
      </w:r>
      <w:r>
        <w:t>а на них, либо иными нерезидентами, являющимися надлежащими правообладателями денежных требований к резидентам по указанным внешнеторговым договорам (контрактам), резидентам, являющимся финансовыми агентами (факторами) в соответствии с заключенными договор</w:t>
      </w:r>
      <w:r>
        <w:t>ами, по которым происходит уступка денежных требований данным финансовым агентам (факторам) - резидентам.</w:t>
      </w:r>
    </w:p>
    <w:p w:rsidR="00D85D02" w:rsidRDefault="007C0BC7">
      <w:pPr>
        <w:pStyle w:val="ConsPlusNormal0"/>
        <w:jc w:val="both"/>
      </w:pPr>
      <w:r>
        <w:t xml:space="preserve">(часть 5 введена Федеральным </w:t>
      </w:r>
      <w:hyperlink r:id="rId177" w:tooltip="Федеральный закон от 05.12.2022 N 511-ФЗ &quot;О внесении изменений в статьи 9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05.12.2022 N 511-ФЗ)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10. Валютные операции между нерезидентами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Нерезиденты вправе без ограничений осуществлять между собой переводы иностранной валюты и валюты Российской Федерации со счетов (с вкладов) в банках за пределами терр</w:t>
      </w:r>
      <w:r>
        <w:t>итории Российской Федерации на банковские счета (в банковские вклады) в уполномоченных банках или банковских счетов (банковских вкладов) в уполномоченных банках на счета (во вклады) в банках за пределами территории Российской Федерации или в уполномоченных</w:t>
      </w:r>
      <w:r>
        <w:t xml:space="preserve"> банках, а также операции с цифровыми рублями.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02.07.2013 </w:t>
      </w:r>
      <w:hyperlink r:id="rId178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24.07.2023 </w:t>
      </w:r>
      <w:hyperlink r:id="rId179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340-ФЗ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2" w:name="P267"/>
      <w:bookmarkEnd w:id="32"/>
      <w:r>
        <w:t>1.1. Нерезиденты вправе без ограничений осуществлять между собой на территории Российской Федерации переводы иностранной валюты и валюты Российской Федерации без откр</w:t>
      </w:r>
      <w:r>
        <w:t xml:space="preserve">ытия банковских счетов, расчеты в наличной иностранной валюте или валюте Российской Федерации с учетом </w:t>
      </w:r>
      <w:hyperlink r:id="rId180" w:tooltip="Справочная информация: &quot;Расчет наличными деньгами в Российской Федерации&quot; (Материал подготовлен специалистами КонсультантПлюс) {КонсультантПлюс}">
        <w:r>
          <w:rPr>
            <w:color w:val="0000FF"/>
          </w:rPr>
          <w:t>предельного размера</w:t>
        </w:r>
      </w:hyperlink>
      <w:r>
        <w:t xml:space="preserve"> наличных расчетов, предусмотренного законодательством Российской Федерации, а также осуществлять переводы иностранной валюты и валюты Российской Федерации без </w:t>
      </w:r>
      <w:r>
        <w:t>открытия банковских счетов с территории Российской Федерации и получать на территории Российской Федерации переводы иностранной валюты и валюты Российской Федерации без открытия банковских счетов.</w:t>
      </w:r>
    </w:p>
    <w:p w:rsidR="00D85D02" w:rsidRDefault="007C0BC7">
      <w:pPr>
        <w:pStyle w:val="ConsPlusNormal0"/>
        <w:jc w:val="both"/>
      </w:pPr>
      <w:r>
        <w:t xml:space="preserve">(часть 1.1 введена Федеральным </w:t>
      </w:r>
      <w:hyperlink r:id="rId181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<w:r>
          <w:rPr>
            <w:color w:val="0000FF"/>
          </w:rPr>
          <w:t>законом</w:t>
        </w:r>
      </w:hyperlink>
      <w:r>
        <w:t xml:space="preserve"> от 27.06.2011 N 162-ФЗ; в ред. Федерального </w:t>
      </w:r>
      <w:hyperlink r:id="rId182" w:tooltip="Федеральный закон от 03.08.2018 N 293-ФЗ &quot;О внесении изменений в статьи 1 и 10 Федерального закона &quot;О валютном регулировании и валютном контроле&quot; в связи с принятием Федерального закона &quot;О специальных административных районах на территориях Калининградской обл">
        <w:r>
          <w:rPr>
            <w:color w:val="0000FF"/>
          </w:rPr>
          <w:t>закона</w:t>
        </w:r>
      </w:hyperlink>
      <w:r>
        <w:t xml:space="preserve"> от 03.08.2018 N 293-ФЗ)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Нерезиденты вправе ос</w:t>
      </w:r>
      <w:r>
        <w:t xml:space="preserve">уществлять между собой валютные операции с внутренними ценными бумагами на территории Российской Федерации с учетом требований, установленных антимонопольным </w:t>
      </w:r>
      <w:hyperlink r:id="rId183" w:tooltip="Федеральный закон от 26.07.2006 N 135-ФЗ (ред. от 10.07.2023) &quot;О защите конкуренции&quot; (с изм. и доп., вступ. в силу с 01.01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и </w:t>
      </w:r>
      <w:hyperlink r:id="rId184" w:tooltip="Федеральный закон от 22.04.1996 N 39-ФЗ (ред. от 25.12.2023) &quot;О рынке ценных бумаг&quot; (с изм. и доп., вступ. в силу с 01.02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 рынке ценных бумаг.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26.07.2006 N 13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26.07.2006 N 131-ФЗ)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3.</w:t>
      </w:r>
      <w:r>
        <w:t xml:space="preserve"> Валютные операции между нерезидентами на территории Российской Федерации в валюте Российской Федерации осуществляются через банковские счета (банковские вклады), открытые на территории Российской Федерации в порядке, предусмотренном </w:t>
      </w:r>
      <w:hyperlink w:anchor="P430" w:tooltip="Статья 13. Счета (вклады) нерезидентов, открываемые на территории Российской Федерации">
        <w:r>
          <w:rPr>
            <w:color w:val="0000FF"/>
          </w:rPr>
          <w:t>статьей 13</w:t>
        </w:r>
      </w:hyperlink>
      <w:r>
        <w:t xml:space="preserve"> настоящего Федерального закона, за исключением случаев, установленных </w:t>
      </w:r>
      <w:hyperlink w:anchor="P267" w:tooltip="1.1. Нерезиденты вправе без ограничений осуществлять между собой на территории Российской Федерации переводы иностранной валюты и валюты Российской Федерации без открытия банковских счетов, расчеты в наличной иностранной валюте или валюте Российской Федерации ">
        <w:r>
          <w:rPr>
            <w:color w:val="0000FF"/>
          </w:rPr>
          <w:t>частью 1.1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<w:r>
          <w:rPr>
            <w:color w:val="0000FF"/>
          </w:rPr>
          <w:t>закона</w:t>
        </w:r>
      </w:hyperlink>
      <w:r>
        <w:t xml:space="preserve"> от 27.06.2011 N 162-ФЗ)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До 01.01.2024 вправе осуществлять свою деятельность лица, имеющие право совершать операции купли-пр</w:t>
            </w:r>
            <w:r>
              <w:rPr>
                <w:color w:val="392C69"/>
              </w:rPr>
              <w:t xml:space="preserve">одажи наличной иностранной валюты в соответствии с законодательством ДНР и ЛНР (ФКЗ от 04.10.2022 </w:t>
            </w:r>
            <w:hyperlink r:id="rId187" w:tooltip="Федеральный конституционный закон от 04.10.2022 N 5-ФКЗ (ред. от 25.12.2023) &quot;О принятии в Российскую Федерацию Донецкой Народной Республики и образовании в составе Российской Федерации нового субъекта - Донецкой Народной Республики&quot; {КонсультантПлюс}">
              <w:r>
                <w:rPr>
                  <w:color w:val="0000FF"/>
                </w:rPr>
                <w:t>N 5-ФКЗ</w:t>
              </w:r>
            </w:hyperlink>
            <w:r>
              <w:rPr>
                <w:color w:val="392C69"/>
              </w:rPr>
              <w:t xml:space="preserve">, </w:t>
            </w:r>
            <w:hyperlink r:id="rId188" w:tooltip="Федеральный конституционный закон от 04.10.2022 N 6-ФКЗ (ред. от 25.12.2023) &quot;О принятии в Российскую Федерацию Луганской Народной Республики и образовании в составе Российской Федерации нового субъекта - Луганской Народной Республики&quot; {КонсультантПлюс}">
              <w:r>
                <w:rPr>
                  <w:color w:val="0000FF"/>
                </w:rPr>
                <w:t>N 6-ФКЗ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Title0"/>
        <w:spacing w:before="260"/>
        <w:ind w:firstLine="540"/>
        <w:jc w:val="both"/>
        <w:outlineLvl w:val="1"/>
      </w:pPr>
      <w:bookmarkStart w:id="33" w:name="P276"/>
      <w:bookmarkEnd w:id="33"/>
      <w:r>
        <w:t>Статья 11. Внутренний валютный рынок Российской Федерации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Купля-продажа иностранной валюты и чеков (в том числе дорожных чеков), номинальная стоимость которых указана в иностранной валюте, в Российской</w:t>
      </w:r>
      <w:r>
        <w:t xml:space="preserve"> Федерации производится только через уполномоченные банки и государственную корпорацию развития "ВЭБ.РФ".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29.12.2017 </w:t>
      </w:r>
      <w:hyperlink r:id="rId189" w:tooltip="Федеральный закон от 29.12.2017 N 470-ФЗ (ред. от 30.12.2021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470-ФЗ</w:t>
        </w:r>
      </w:hyperlink>
      <w:r>
        <w:t xml:space="preserve">, от 28.11.2018 </w:t>
      </w:r>
      <w:hyperlink r:id="rId190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Центральный банк Российской Федера</w:t>
      </w:r>
      <w:r>
        <w:t>ции устанавливает для кредитных организаций требования к оформлению документов при купле-продаже наличной иностранной валюты и чеков (в том числе дорожных чеков), номинальная стоимость которых указана в иностранной валюте, а также к размещению кредитными о</w:t>
      </w:r>
      <w:r>
        <w:t>рганизациями информации о курсах иностранных валют к валюте Российской Федерации и (или) кросс-курсах иностранных валют при совершении таких операций.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191" w:tooltip="Федеральный закон от 18.12.2018 N 474-ФЗ &quot;О внесении изменений в статьи 9 и 11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18.12.2018 N 474-ФЗ)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Установление требования об идентификации личнос</w:t>
      </w:r>
      <w:r>
        <w:t xml:space="preserve">ти при купле-продаже физическими лицами наличной иностранной валюты и чеков (в том числе дорожных чеков), номинальная стоимость которых указана в иностранной валюте, не допускается, за исключением случаев, предусмотренных федеральными </w:t>
      </w:r>
      <w:hyperlink r:id="rId192" w:tooltip="Федеральный закон от 07.08.2001 N 115-ФЗ (ред. от 19.10.2023) &quot;О противодействии легализации (отмыванию) доходов, полученных преступным путем, и финансированию терроризма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Сведения, идентифицирующие личность, могут быть внесены в документы, оформляемые при купле-продаже физическим лицом наличной иностранной валюты и чеков (в том числе дорожных чеков), номинальная стоимость которых указана в иностранной ва</w:t>
      </w:r>
      <w:r>
        <w:t>люте, по просьбе самого физического лица.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4" w:name="P284"/>
      <w:bookmarkEnd w:id="34"/>
      <w:r>
        <w:t xml:space="preserve">3 - 6. Действовали до 1 июля 2006 года.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35" w:name="P286"/>
      <w:bookmarkEnd w:id="35"/>
      <w:r>
        <w:t>Статья 12. Счета (вклады) резидентов в банках и иных организациях финансового рынка, расположен</w:t>
      </w:r>
      <w:r>
        <w:t>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предоставленных резидентам иностранными поставщиками платежных услуг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193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закона</w:t>
        </w:r>
      </w:hyperlink>
      <w:r>
        <w:t xml:space="preserve"> от 30.12.2020 N 499-ФЗ)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Об условиях перевода иностранной валюты на свои счета за пределами РФ и перевода без открытия счета через иностранные ЭСП см. акты Прези</w:t>
            </w:r>
            <w:r>
              <w:rPr>
                <w:color w:val="392C69"/>
              </w:rPr>
              <w:t>дента РФ, Правительства РФ и Банка России.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36" w:name="P291"/>
      <w:bookmarkEnd w:id="36"/>
      <w:r>
        <w:t xml:space="preserve">1. Резиденты, за исключением случаев, предусмотренных Федеральным </w:t>
      </w:r>
      <w:hyperlink r:id="rId19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</w:t>
      </w:r>
      <w:r>
        <w:t>ках, расположенных за пределами территории Российской Федерации, владеть и (или) пользоваться иностранными финансовыми инструментами", открывают без ограничений счета (вклады) в расположенных за пределами территории Российской Федерации банках и иных орган</w:t>
      </w:r>
      <w:r>
        <w:t xml:space="preserve">изациях финансового рынка, в соответствии с личным законом таких организаций имеющих право оказывать услуги, связанные с привлечением от резидентов и размещением денежных средств или иных финансовых активов для хранения, управления, инвестирования и (или) </w:t>
      </w:r>
      <w:r>
        <w:t>осуществления иных сделок в интересах резидента либо прямо или косвенно за счет резидента (далее - иные организации финансового рынка), а также осуществляют переводы денежных средств без открытия банковского счета с использованием электронных средств плате</w:t>
      </w:r>
      <w:r>
        <w:t>жа, предоставленных иностранными поставщиками платежных услуг.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02.07.2013 </w:t>
      </w:r>
      <w:hyperlink r:id="rId195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02.08.2019 </w:t>
      </w:r>
      <w:hyperlink r:id="rId196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 xml:space="preserve">, от 30.12.2020 </w:t>
      </w:r>
      <w:hyperlink r:id="rId197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N 499-ФЗ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О продлении срока представления уведомлений мобилизованными лицами и организациями, в которых такие лица являются руководителями и одновременно единственн</w:t>
            </w:r>
            <w:r>
              <w:rPr>
                <w:color w:val="392C69"/>
              </w:rPr>
              <w:t xml:space="preserve">ыми участниками, см. </w:t>
            </w:r>
            <w:hyperlink r:id="rId198" w:tooltip="Постановление Правительства РФ от 20.10.2022 N 1874 (ред. от 04.07.2023) &quot;О мерах поддержки мобилизованных лиц&quot; {КонсультантПлюс}">
              <w:r>
                <w:rPr>
                  <w:color w:val="0000FF"/>
                </w:rPr>
                <w:t>Постанов</w:t>
              </w:r>
              <w:r>
                <w:rPr>
                  <w:color w:val="0000FF"/>
                </w:rPr>
                <w:t>ление</w:t>
              </w:r>
            </w:hyperlink>
            <w:r>
              <w:rPr>
                <w:color w:val="392C69"/>
              </w:rPr>
              <w:t xml:space="preserve"> Правительства РФ от 20.10.2022 N 1874.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37" w:name="P295"/>
      <w:bookmarkEnd w:id="37"/>
      <w:r>
        <w:t xml:space="preserve">2. За исключением случаев, установленных </w:t>
      </w:r>
      <w:hyperlink w:anchor="P418" w:tooltip="8. Требования к порядку открытия счетов (вкладов) в банках и иных организациях финансового рынка, расположенных за пределами территории Российской Федерации, проведения по указанным счетам (вкладам) валютных операций, осуществления переводов денежных средств б">
        <w:r>
          <w:rPr>
            <w:color w:val="0000FF"/>
          </w:rPr>
          <w:t>частью 8</w:t>
        </w:r>
      </w:hyperlink>
      <w:r>
        <w:t xml:space="preserve"> настоящей статьи, резиденты обязаны уведомлять налоговые органы по месту своего учета об открытии (закрытии) счетов (вкладов) и об изменении реквизитов счетов (вкладов), указанных в </w:t>
      </w:r>
      <w:hyperlink w:anchor="P291" w:tooltip="1. Резиденты, за исключением случаев, предусмотренных Федеральным законом от 7 мая 2013 года N 79-ФЗ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">
        <w:r>
          <w:rPr>
            <w:color w:val="0000FF"/>
          </w:rPr>
          <w:t>части 1</w:t>
        </w:r>
      </w:hyperlink>
      <w:r>
        <w:t xml:space="preserve"> настоящей статьи, не позднее одного месяца со дня соответственно открытия (закрытия) или изменения реквизитов таких счетов (вкладов) в банках и иных организациях финансового рынка, расположенных за пределами терр</w:t>
      </w:r>
      <w:r>
        <w:t>итории Российской Федерации,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28.12.2017 </w:t>
      </w:r>
      <w:hyperlink r:id="rId199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 xml:space="preserve">, от 02.08.2019 </w:t>
      </w:r>
      <w:hyperlink r:id="rId200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01.07.2024 ч. 2 ст. 12 дополняется абз. 2 (</w:t>
            </w:r>
            <w:hyperlink r:id="rId201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202" w:tooltip="Федеральный закон от 10.12.2003 N 173-ФЗ (ред. от 25.12.2023) &quot;О валютном регулировании и валютном контроле&quot; (с изм. и доп., вступ. в силу с 01.07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В целях настоящего Федерального закона налоговым органом по месту учета резидента является: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03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для резидента - юридического лица - налоговый орган по месту его нахождения либо налоговый орган по месту его учета в качестве крупнейшего налогоплательщика;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0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для резидента - физического лица - налоговый орган по месту его жительства (в случае отсутствия у такого резидента места жительства на территории Российской Федерации - налоговы</w:t>
      </w:r>
      <w:r>
        <w:t>й орган по месту его пребывания) либо налоговый орган по месту его учета в качестве крупнейшего налогоплательщика; в случае отсутствия у резидента - физического лица на территории Российской Федерации места жительства (места пребывания) - налоговый орган п</w:t>
      </w:r>
      <w:r>
        <w:t>о месту нахождения принадлежащего ему объекта недвижимого имущества (при наличии у такого резидента нескольких объектов недвижимого имущества - налоговый орган по месту нахождения одного из принадлежащих ему объектов недвижимого имущества по выбору резиден</w:t>
      </w:r>
      <w:r>
        <w:t>та).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0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 случае отсутствия у резидента - физического лица места жительства (места пребывания), недвиж</w:t>
      </w:r>
      <w:r>
        <w:t>имого имущества на территории Российской Федерации уведомления об открытии (закрытии) счетов (вкладов) и об изменении реквизитов счетов (вкладов) в банках и иных организациях финансового рынка, расположенных за пределами территории Российской Федерации, пр</w:t>
      </w:r>
      <w:r>
        <w:t>едставляются резидентом в любой налоговый орган по его выбору.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0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Формы, форматы и способ представлени</w:t>
      </w:r>
      <w:r>
        <w:t>я указанных уведомлений утверждаются федеральным органом исполнительной власти, уполномоченным по контролю и надзору в области налогов и сборов.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07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28.12.2017 N 427-ФЗ)</w:t>
      </w:r>
    </w:p>
    <w:p w:rsidR="00D85D02" w:rsidRDefault="007C0BC7">
      <w:pPr>
        <w:pStyle w:val="ConsPlusNormal0"/>
        <w:jc w:val="both"/>
      </w:pPr>
      <w:r>
        <w:t xml:space="preserve">(часть 2 в ред. Федерального </w:t>
      </w:r>
      <w:hyperlink r:id="rId208" w:tooltip="Федеральный закон от 30.10.2007 N 242-ФЗ &quot;О внесении изменений в статью 12 Федерального закона &quot;О валютном регулировании и валютном контроле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акона</w:t>
        </w:r>
      </w:hyperlink>
      <w:r>
        <w:t xml:space="preserve"> от 30.10.2007 N 242-ФЗ)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38" w:name="P310"/>
      <w:bookmarkEnd w:id="38"/>
      <w:r>
        <w:t xml:space="preserve">3. Действовал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4 ст. 12 применяется с учетом изъятий и ограничений, предусмотренных Указами Президента РФ от </w:t>
            </w:r>
            <w:r>
              <w:rPr>
                <w:color w:val="392C69"/>
              </w:rPr>
              <w:t xml:space="preserve">28.02.2022 </w:t>
            </w:r>
            <w:hyperlink r:id="rId209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05.07.2022 </w:t>
            </w:r>
            <w:hyperlink r:id="rId210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 и пп. "б" </w:t>
            </w:r>
            <w:hyperlink r:id="rId211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Указа Пре</w:t>
            </w:r>
            <w:r>
              <w:rPr>
                <w:color w:val="392C69"/>
              </w:rPr>
              <w:t xml:space="preserve">зидента РФ от 08.08.2022 N 529 в их системной взаимосвязи (Официальное </w:t>
            </w:r>
            <w:hyperlink r:id="rId212" w:tooltip="Официальное разъяснение Банка России от 29.06.2023 N 4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Банка России от 29.06.2023 N 4-ОР).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4 ст. 12 см. </w:t>
            </w:r>
            <w:hyperlink r:id="rId213" w:tooltip="Постановление Конституционного Суда РФ от 09.07.2021 N 34-П &quot;По делу о проверке конституционности части 1 статьи 15.25 и пункта 2 части 1 статьи 25.11 Кодекса Российской Федерации об административных правонарушениях, пункта 6 части 1 статьи 1, частей 4 и 5 ст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09.07.2021 N 34-П.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39" w:name="P315"/>
      <w:bookmarkEnd w:id="39"/>
      <w:r>
        <w:t>4. Резиденты вправе переводить на свои счета (во вк</w:t>
      </w:r>
      <w:r>
        <w:t>лады) в иностранной валюте и (или) в валюте Российской Федерации, открытые в банках, расположенных за пределами территории Российской Федерации, денежные средства со своих счетов (с вкладов) в уполномоченных банках или с других своих счетов (с вкладов) в и</w:t>
      </w:r>
      <w:r>
        <w:t>ностранной валюте и (или) в валюте Российской Федерации, открытых в банках, расположенных за пределами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14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0" w:name="P317"/>
      <w:bookmarkEnd w:id="40"/>
      <w:r>
        <w:t xml:space="preserve">Абзац действовал до 1 июля 2006 года.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Переводы юридическими лицами - резидентами средств на свои счета (во вклады), открытые в банках за пределами территории Российской Федерации, со своих счетов (с вкладов) в уполномоче</w:t>
      </w:r>
      <w:r>
        <w:t xml:space="preserve">нных банках осуществляются при предъявлении уполномоченному банку при первом переводе </w:t>
      </w:r>
      <w:hyperlink r:id="rId215" w:tooltip="Приказ ФНС России от 24.04.2020 N ЕД-7-14/272@ &quot;Об утверждении форм, форматов уведомлений об открытии (закрытии) счета (вклада), об изменении реквизитов счета (вклада) в банке и иной организации финансового рынка, расположенных за пределами территории Российск">
        <w:r>
          <w:rPr>
            <w:color w:val="0000FF"/>
          </w:rPr>
          <w:t>уведомления</w:t>
        </w:r>
      </w:hyperlink>
      <w:r>
        <w:t xml:space="preserve"> налогового органа по месту учета юридического лица - рези</w:t>
      </w:r>
      <w:r>
        <w:t>дента об открытии счета (вклада) с отметкой о принятии указанного уведомления, за исключением операций, требуемых в соответствии с законодательством иностранного государства и связанных с условиями открытия указанных счетов (вкладов).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16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</w:t>
      </w:r>
      <w:r>
        <w:t>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1" w:name="P320"/>
      <w:bookmarkEnd w:id="41"/>
      <w:r>
        <w:t xml:space="preserve">Абзац действовал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Денежные средства могут быть зачислены на счета (во вклады) резидентов, открытые в иных организациях финансового рынка, расположенных з</w:t>
      </w:r>
      <w:r>
        <w:t xml:space="preserve">а пределами территории Российской Федерации, или списаны с таких счетов (вкладов) в </w:t>
      </w:r>
      <w:hyperlink r:id="rId217" w:tooltip="Указание Банка России от 24.12.2019 N 5371-У &quot;О случаях зачисления денежных средств на счета (во вклады) резидентов, открытые в расположенных за пределами территории Российской Федерации организациях финансового рынка, и списания денежных средств с таких счето">
        <w:r>
          <w:rPr>
            <w:color w:val="0000FF"/>
          </w:rPr>
          <w:t>случаях</w:t>
        </w:r>
      </w:hyperlink>
      <w:r>
        <w:t>, установленных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</w:t>
      </w:r>
      <w:r>
        <w:t xml:space="preserve">введен Федеральным </w:t>
      </w:r>
      <w:hyperlink r:id="rId218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2" w:name="P323"/>
      <w:bookmarkEnd w:id="42"/>
      <w:r>
        <w:t>Резиденты могут осуществлять переводы денежных средств без открытия банковского счета с использованием</w:t>
      </w:r>
      <w:r>
        <w:t xml:space="preserve"> электронных средств платежа, предоставленных иностранными поставщиками платежных услуг, за исключением приема таких электронных средств платежа для переводов денежных средств без открытия банковского счета на территории Российской Федерации в целях оплаты</w:t>
      </w:r>
      <w:r>
        <w:t xml:space="preserve"> товаров (работ, услуг), результатов интеллектуальной деятельности, а также операций с использованием таких электронных средств платежа для переводов денежных средств без открытия банковского счета, связанных с осуществлением внешнеторговой деятельности и </w:t>
      </w:r>
      <w:r>
        <w:t>(или) договорами займа.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19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законом</w:t>
        </w:r>
      </w:hyperlink>
      <w:r>
        <w:t xml:space="preserve"> от 30.12.2020 N 499-ФЗ)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Положения </w:t>
      </w:r>
      <w:hyperlink w:anchor="P323" w:tooltip="Резиденты могут осуществлять переводы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за исключением приема таких электронных средств платежа для переводов">
        <w:r>
          <w:rPr>
            <w:color w:val="0000FF"/>
          </w:rPr>
          <w:t>абзаца шестого</w:t>
        </w:r>
      </w:hyperlink>
      <w:r>
        <w:t xml:space="preserve"> настоящей части, устанавливающие ограничения приема электронных средств платежа, предоставленных резидентам иностранными поставщиками платежных услуг, для переводов денежных средств без открытия банковского счета в целях оплаты товаров (работ, услуг), рез</w:t>
      </w:r>
      <w:r>
        <w:t>ультатов интеллектуальной деятельности, не распространяются на платежные карты, предоставленные в соответствии с правилами иностранной платежной системы.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20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30.12.2020 N 499-ФЗ)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5 ст. 12 применяется с учетом изъятий и ограничений, предусмотренных Указами Президента РФ от 28.02.2022 </w:t>
            </w:r>
            <w:hyperlink r:id="rId221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05.07.2022 </w:t>
            </w:r>
            <w:hyperlink r:id="rId222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 и пп. "б" </w:t>
            </w:r>
            <w:hyperlink r:id="rId223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Указа Президента РФ от 08.08.2022 N 529 в их системной взаимосвязи (Официальное </w:t>
            </w:r>
            <w:hyperlink r:id="rId224" w:tooltip="Официальное разъяснение Банка России от 29.06.2023 N 4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Банка России от 29.06.2023 N 4-ОР).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 ч. 5 ст. 12 (в ред. ФЗ от 14.07.2022 </w:t>
            </w:r>
            <w:hyperlink r:id="rId22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) </w:t>
            </w:r>
            <w:hyperlink r:id="rId22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</w:t>
            </w:r>
            <w:r>
              <w:rPr>
                <w:color w:val="392C69"/>
              </w:rPr>
              <w:t>зникшие с 01.01.2018.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ч. 5 ст. 12 см. </w:t>
            </w:r>
            <w:hyperlink r:id="rId227" w:tooltip="Постановление Конституционного Суда РФ от 09.07.2021 N 34-П &quot;По делу о проверке конституционности части 1 статьи 15.25 и пункта 2 части 1 статьи 25.11 Кодекса Российской Федерации об административных правонарушениях, пункта 6 части 1 статьи 1, частей 4 и 5 ста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09.07.2021 N 34-П.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43" w:name="P333"/>
      <w:bookmarkEnd w:id="43"/>
      <w:r>
        <w:t xml:space="preserve">5. Наряду со случаями, указанными в </w:t>
      </w:r>
      <w:hyperlink w:anchor="P315" w:tooltip="4. Резиденты вправе переводить на свои счета (во вклады) в иностранной валюте и (или) в валюте Российской Федерации, открытые в банках, расположенных за пределами территории Российской Федерации, денежные средства со своих счетов (с вкладов) в уполномоченных б">
        <w:r>
          <w:rPr>
            <w:color w:val="0000FF"/>
          </w:rPr>
          <w:t>части 4</w:t>
        </w:r>
      </w:hyperlink>
      <w:r>
        <w:t xml:space="preserve"> настоящей статьи, на счета (во в</w:t>
      </w:r>
      <w:r>
        <w:t>клады) резидентов, открытые в банках за пределами территории Российской Федерации, могут быть зачислены суммы процентов на остаток средств на таких счетах (во вкладах), денежные средства в виде минимального взноса, требуемого правилами соответствующего бан</w:t>
      </w:r>
      <w:r>
        <w:t>ка при открытии счета (вклада), наличные денежные средства, вносимые на счет (во вклад), денежные средства, полученные в результате совершения конверсионных операций за счет средств, зачисленных на такие счета (во вклады), суммы налогов, которые возвращены</w:t>
      </w:r>
      <w:r>
        <w:t xml:space="preserve"> компетентными органами государства пребывания резидента, средства, полученные в случаях, установленных </w:t>
      </w:r>
      <w:hyperlink w:anchor="P390" w:tooltip="1) операции по выплате сотрудникам (работникам)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 иных офиц">
        <w:r>
          <w:rPr>
            <w:color w:val="0000FF"/>
          </w:rPr>
          <w:t>пунктом 1 части 6.1</w:t>
        </w:r>
      </w:hyperlink>
      <w:r>
        <w:t xml:space="preserve"> настоящей статьи, </w:t>
      </w:r>
      <w:hyperlink w:anchor="P91" w:tooltip="ж) перевод валюты Российской Федерации со счета резидента, открытого за пределами территории Российской Федерации, на счет другого резидента, открытый на территории Российской Федерации, и со счета резидента, открытого на территории Российской Федерации, на сч">
        <w:r>
          <w:rPr>
            <w:color w:val="0000FF"/>
          </w:rPr>
          <w:t>подпунктами "ж"</w:t>
        </w:r>
      </w:hyperlink>
      <w:r>
        <w:t xml:space="preserve"> и </w:t>
      </w:r>
      <w:hyperlink w:anchor="P93" w:tooltip="з) перевод валюты Российской Федерации со счета резидента, открытого за пределами территории Российской Федерации, на счет другого резидента, открытый за пределами территории Российской Федерации;">
        <w:r>
          <w:rPr>
            <w:color w:val="0000FF"/>
          </w:rPr>
          <w:t>"з" пункта 9 части 1 статьи 1</w:t>
        </w:r>
      </w:hyperlink>
      <w:r>
        <w:t xml:space="preserve">, </w:t>
      </w:r>
      <w:hyperlink w:anchor="P187" w:tooltip="10) операций в иностранной валюте при исполнении бюджетов бюджетной системы Российской Федерации в соответствии с бюджетным законодательством Российской Федерации;">
        <w:r>
          <w:rPr>
            <w:color w:val="0000FF"/>
          </w:rPr>
          <w:t>пунктами 10</w:t>
        </w:r>
      </w:hyperlink>
      <w:r>
        <w:t xml:space="preserve"> - </w:t>
      </w:r>
      <w:hyperlink w:anchor="P195" w:tooltip="12) переводов физическим лицом - резидентом иностранной валюты из Российской Федерации в пользу иных физических лиц - резидентов на их счета, открытые в банках, расположенных за пределами территории Российской Федерации, в суммах, не превышающих в течение одно">
        <w:r>
          <w:rPr>
            <w:color w:val="0000FF"/>
          </w:rPr>
          <w:t>12</w:t>
        </w:r>
      </w:hyperlink>
      <w:r>
        <w:t xml:space="preserve">, </w:t>
      </w:r>
      <w:hyperlink w:anchor="P203" w:tooltip="16) операций, связанных с расчетами между транспортными организациями и находящимися за пределами территории Российской Федерации физическими лицами, а также филиалами, представительствами и иными подразделениями юридических лиц, созданных в соответствии с зак">
        <w:r>
          <w:rPr>
            <w:color w:val="0000FF"/>
          </w:rPr>
          <w:t>16</w:t>
        </w:r>
      </w:hyperlink>
      <w:r>
        <w:t xml:space="preserve"> -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18</w:t>
        </w:r>
      </w:hyperlink>
      <w:r>
        <w:t xml:space="preserve">, </w:t>
      </w:r>
      <w:hyperlink w:anchor="P221" w:tooltip="25) операций, совершаемых за пределами территории Российской Федерации между физическими лицами - резидентами, указанными в абзаце первом части 8 статьи 12 настоящего Федерального закона, а также между физическими лицами - резидентами, срок пребывания которых ">
        <w:r>
          <w:rPr>
            <w:color w:val="0000FF"/>
          </w:rPr>
          <w:t>25</w:t>
        </w:r>
      </w:hyperlink>
      <w:r>
        <w:t xml:space="preserve">, </w:t>
      </w:r>
      <w:hyperlink w:anchor="P223" w:tooltip="26) операций по выплате физическим лицам - резидентам заработной платы и иных выплат в иностранной валюте за пределами территории Российской Федерации по заключенным ими с юридическими лицами - резидентами трудовым договорам, предусматривающим исполнение таким">
        <w:r>
          <w:rPr>
            <w:color w:val="0000FF"/>
          </w:rPr>
          <w:t>26</w:t>
        </w:r>
      </w:hyperlink>
      <w:r>
        <w:t xml:space="preserve">, </w:t>
      </w:r>
      <w:hyperlink w:anchor="P229" w:tooltip="28) операций, связанных с получением в порядке наследования валютных ценностей и с передачей валютных ценностей наследственным фондом выгодоприобретателям наследственного фонда (статья 123.20-3 Гражданского кодекса Российской Федерации);">
        <w:r>
          <w:rPr>
            <w:color w:val="0000FF"/>
          </w:rPr>
          <w:t>28</w:t>
        </w:r>
      </w:hyperlink>
      <w:r>
        <w:t xml:space="preserve">, </w:t>
      </w:r>
      <w:hyperlink w:anchor="P237" w:tooltip="31) переводов физическими лицами - резидентами иностранной валюты со своих счетов (вкладов), открытых в уполномоченных банках, в оплату переданных им товаров, выполненных для них работ, оказанных им услуг, переданных им информации и результатов интеллектуально">
        <w:r>
          <w:rPr>
            <w:color w:val="0000FF"/>
          </w:rPr>
          <w:t>31</w:t>
        </w:r>
      </w:hyperlink>
      <w:r>
        <w:t xml:space="preserve"> и </w:t>
      </w:r>
      <w:hyperlink w:anchor="P245" w:tooltip="34) операций, совершаемых за пределами территории Российской Федерации между находящимися за пределами территории Российской Федерации филиалами российских медицинских организаций государственной системы здравоохранения, осуществляющими деятельность по оказани">
        <w:r>
          <w:rPr>
            <w:color w:val="0000FF"/>
          </w:rPr>
          <w:t>34 части 1 статьи 9</w:t>
        </w:r>
      </w:hyperlink>
      <w:r>
        <w:t xml:space="preserve">, </w:t>
      </w:r>
      <w:hyperlink w:anchor="P458" w:tooltip="Юридические лица -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- резидентами,">
        <w:r>
          <w:rPr>
            <w:color w:val="0000FF"/>
          </w:rPr>
          <w:t>абзацами шестым</w:t>
        </w:r>
      </w:hyperlink>
      <w:r>
        <w:t xml:space="preserve"> - </w:t>
      </w:r>
      <w:hyperlink w:anchor="P464" w:tooltip="Российские государственные образовательные организации высшего образования и их филиалы, находящиеся за пределами территории Российской Федерации, могут осуществлять без использования банковских счетов в уполномоченных банках расчеты в иностранной валюте и вал">
        <w:r>
          <w:rPr>
            <w:color w:val="0000FF"/>
          </w:rPr>
          <w:t>девятым</w:t>
        </w:r>
      </w:hyperlink>
      <w:r>
        <w:t xml:space="preserve"> и </w:t>
      </w:r>
      <w:hyperlink w:anchor="P480" w:tooltip="Находящиеся за пределами территории Российской Федерации филиалы российских медицинских организаций государственной системы здравоохранения, осуществляющие деятельность по оказанию услуг в сфере здравоохранения, могут осуществлять без использования банковских ">
        <w:r>
          <w:rPr>
            <w:color w:val="0000FF"/>
          </w:rPr>
          <w:t>пятнадцатым части 2</w:t>
        </w:r>
      </w:hyperlink>
      <w:r>
        <w:t xml:space="preserve">, </w:t>
      </w:r>
      <w:hyperlink w:anchor="P485" w:tooltip="2) дарения валютных ценностей супругу и близким родственникам;">
        <w:r>
          <w:rPr>
            <w:color w:val="0000FF"/>
          </w:rPr>
          <w:t>пунктами 2</w:t>
        </w:r>
      </w:hyperlink>
      <w:r>
        <w:t xml:space="preserve"> и </w:t>
      </w:r>
      <w:hyperlink w:anchor="P486" w:tooltip="3) завещания валютных ценностей или получения их по праву наследования либо в качестве выгодоприобретателя наследственного фонда (статья 123.20-3 Гражданского кодекса Российской Федерации);">
        <w:r>
          <w:rPr>
            <w:color w:val="0000FF"/>
          </w:rPr>
          <w:t>3 части 3 статьи 14</w:t>
        </w:r>
      </w:hyperlink>
      <w:r>
        <w:t xml:space="preserve">, а также </w:t>
      </w:r>
      <w:hyperlink w:anchor="P574" w:tooltip="1) при зачислении иностранной валюты или валюты Российской Федерации на счета юридических лиц - резидентов или третьих лиц в банках за пределами территории Российской Федерации - в целях исполнения обязательств юридических лиц - резидентов по кредитным договор">
        <w:r>
          <w:rPr>
            <w:color w:val="0000FF"/>
          </w:rPr>
          <w:t>пунктом 1 части 2 статьи 19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18.07.2005 </w:t>
      </w:r>
      <w:hyperlink r:id="rId228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30.12.2006 </w:t>
      </w:r>
      <w:hyperlink r:id="rId229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267-ФЗ</w:t>
        </w:r>
      </w:hyperlink>
      <w:r>
        <w:t xml:space="preserve">, от 05.07.2007 </w:t>
      </w:r>
      <w:hyperlink r:id="rId230" w:tooltip="Федеральный закон от 05.07.2007 N 1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127-ФЗ</w:t>
        </w:r>
      </w:hyperlink>
      <w:r>
        <w:t xml:space="preserve">, от 22.07.2008 </w:t>
      </w:r>
      <w:hyperlink r:id="rId231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150-ФЗ</w:t>
        </w:r>
      </w:hyperlink>
      <w:r>
        <w:t xml:space="preserve">, от 02.07.2013 </w:t>
      </w:r>
      <w:hyperlink r:id="rId232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21.07.2014 </w:t>
      </w:r>
      <w:hyperlink r:id="rId233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218-ФЗ</w:t>
        </w:r>
      </w:hyperlink>
      <w:r>
        <w:t xml:space="preserve">, от 28.12.2017 </w:t>
      </w:r>
      <w:hyperlink r:id="rId234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 xml:space="preserve">, от 07.03.2018 </w:t>
      </w:r>
      <w:hyperlink r:id="rId235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N 44-ФЗ</w:t>
        </w:r>
      </w:hyperlink>
      <w:r>
        <w:t xml:space="preserve">, от 23.05.2018 </w:t>
      </w:r>
      <w:hyperlink r:id="rId236" w:tooltip="Федеральный закон от 23.05.2018 N 1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117-ФЗ</w:t>
        </w:r>
      </w:hyperlink>
      <w:r>
        <w:t xml:space="preserve">, от 02.08.2019 </w:t>
      </w:r>
      <w:hyperlink r:id="rId237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 xml:space="preserve">, от 14.07.2022 </w:t>
      </w:r>
      <w:hyperlink r:id="rId23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N 353-ФЗ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Наряду со случаями, указанными в </w:t>
      </w:r>
      <w:hyperlink w:anchor="P333" w:tooltip="5. Наряду со случаями, указанными в части 4 настоящей статьи, на счета (во вклады) резидентов, открытые в банках за пределами территории Российской Федерации, могут быть зачислены суммы процентов на остаток средств на таких счетах (во вкладах), денежные средст">
        <w:r>
          <w:rPr>
            <w:color w:val="0000FF"/>
          </w:rPr>
          <w:t>абзаце первом</w:t>
        </w:r>
      </w:hyperlink>
      <w:r>
        <w:t xml:space="preserve"> настоящей части, на счета резидентов, открытые в банках, расположенных за пределами территории Российской Федерации, могут быть зачислены денежные средства в в</w:t>
      </w:r>
      <w:r>
        <w:t xml:space="preserve">алюте Российской Федерации и иностранной валюте по внешнеторговым договорам (контрактам), заключенным такими резидентами с нерезидентами, в отношении которых требования, установленные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 статьи 19</w:t>
        </w:r>
      </w:hyperlink>
      <w:r>
        <w:t xml:space="preserve"> настоящ</w:t>
      </w:r>
      <w:r>
        <w:t>его Федерального закона, были отменены.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3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265-ФЗ; в ред. Федерального </w:t>
      </w:r>
      <w:hyperlink r:id="rId240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28.06.2021 N 2</w:t>
      </w:r>
      <w:r>
        <w:t>23-ФЗ)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Наряду со случаями, указанными в </w:t>
      </w:r>
      <w:hyperlink w:anchor="P333" w:tooltip="5. Наряду со случаями, указанными в части 4 настоящей статьи, на счета (во вклады) резидентов, открытые в банках за пределами территории Российской Федерации, могут быть зачислены суммы процентов на остаток средств на таких счетах (во вкладах), денежные средст">
        <w:r>
          <w:rPr>
            <w:color w:val="0000FF"/>
          </w:rPr>
          <w:t>абзаце первом</w:t>
        </w:r>
      </w:hyperlink>
      <w:r>
        <w:t xml:space="preserve"> настоящей части, на счета физических лиц - резидентов, открытые в банках, расположенных за пределами территории Российской Федерации, могут быть зачислены следующие денежные средства, полученные от нерезиден</w:t>
      </w:r>
      <w:r>
        <w:t>тов: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41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виде заработной платы и иных выплат, связанных с выполнением физическими лицами - резидентами за пределами территории Российской Федерации своих трудовых обязанностей по заключенным ими</w:t>
      </w:r>
      <w:r>
        <w:t xml:space="preserve"> с нерезидентами трудовым договорам (контрактам), а также выплачиваемые в виде оплаты и (или) возмещения расходов таких физических лиц - резидентов, связанных с их служебными командировками, осуществляемыми в рамках выполнения физическими лицами - резидент</w:t>
      </w:r>
      <w:r>
        <w:t>ами за пределами территории Российской Федерации своих трудовых обязанностей по заключенным ими с нерезидентами трудовым договорам (контрактам);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42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соответствии с решениями судов иностран</w:t>
      </w:r>
      <w:r>
        <w:t>ных государств, за исключением решений международного коммерческого арбитража;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43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виде пенсий, стипендий, алиментов и иных выплат социального характера;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44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 виде страховых выплат, осуществляемых страховщиками-нерезидентами, за исключением страховых выплат, осуществляемых страховщиками-нерезидентами, имеющими право в соответствии с </w:t>
      </w:r>
      <w:hyperlink r:id="rId245" w:tooltip="Закон РФ от 27.11.1992 N 4015-1 (ред. от 04.08.2023) &quot;Об организации страхового дел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27 ноября 1992 года N 4015-1 "Об организации страхового де</w:t>
      </w:r>
      <w:r>
        <w:t>ла в Российской Федерации" осуществлять страховую деятельность на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46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21.07.2014 N 218-ФЗ; в ред. Федерального </w:t>
      </w:r>
      <w:hyperlink r:id="rId247" w:tooltip="Федеральный закон от 02.07.2021 N 343-ФЗ (ред. от 14.07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02.07.2021 N 343-ФЗ)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выплачиваемые в порядке возврата ранее уплаченных физическими лицами - резидентами денежных </w:t>
      </w:r>
      <w:r>
        <w:t>средств, включая возврат ошибочно перечисленных денежных средств, возврат денежных средств за возвращаемый физическим лицом - резидентом нерезиденту ранее купленный им у такого нерезидента товар, оплаченную такому нерезиденту услугу;</w:t>
      </w:r>
    </w:p>
    <w:p w:rsidR="00D85D02" w:rsidRDefault="007C0BC7">
      <w:pPr>
        <w:pStyle w:val="ConsPlusNormal0"/>
        <w:jc w:val="both"/>
      </w:pPr>
      <w:r>
        <w:t>(абзац введен Федераль</w:t>
      </w:r>
      <w:r>
        <w:t xml:space="preserve">ным </w:t>
      </w:r>
      <w:hyperlink r:id="rId248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силу требований законодательства иностранного государства, минуя счета в уполномоченных банках, в виде доходов от реализации драгоценных металлов, учитываемых на счетах резидентов, открытых в банках, распол</w:t>
      </w:r>
      <w:r>
        <w:t>оженных за пределами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4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Наряду со случаями, указанными в </w:t>
      </w:r>
      <w:hyperlink w:anchor="P315" w:tooltip="4. Резиденты вправе переводить на свои счета (во вклады) в иностранной валюте и (или) в валюте Российской Федерации, открытые в банках, расположенных за пределами территории Российской Федерации, денежные средства со своих счетов (с вкладов) в уполномоченных б">
        <w:r>
          <w:rPr>
            <w:color w:val="0000FF"/>
          </w:rPr>
          <w:t>части 4</w:t>
        </w:r>
      </w:hyperlink>
      <w:r>
        <w:t xml:space="preserve"> настоящей статьи, на счета представительств или филиалов юридических лиц - резидентов, открытые в банках, расположенных за пределами территории Российской Федерации, могут быть зачислены следующие денежные средства, пол</w:t>
      </w:r>
      <w:r>
        <w:t>ученные от нерезидентов: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0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порядке возврата ранее уплаченных представительством или филиалом юридического лица - резидента денежных средств за возвращаемый представительством или филиалом юридич</w:t>
      </w:r>
      <w:r>
        <w:t>еского лица - резидента нерезиденту ранее купленный у такого нерезидента товар, оплаченную представительством или филиалом юридического лица - резидента такому нерезиденту услугу в случае, если услуга не оказана или оказана ненадлежащим образом, по сделкам</w:t>
      </w:r>
      <w:r>
        <w:t>, связанным с осуществлением деятельности представительства или филиала юридического лица - резидента, за исключением сделок, предусматривающих осуществление внешнеторговой деятельности;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1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возвращаемые нерезиде</w:t>
      </w:r>
      <w:r>
        <w:t>нтом ранее внесенные представительством или филиалом юридического лица - резидента в виде залога по договору аренды помещения;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2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представительству или филиалу юридического лица - резидента по дого</w:t>
      </w:r>
      <w:r>
        <w:t>вору купли-продажи транспортного средства и (или) иного имущества, которыми юридическое лицо - резидент наделило свои представительство или филиал, за исключением сделок, предусматривающих осуществление внешнеторговой деятельности;</w:t>
      </w:r>
    </w:p>
    <w:p w:rsidR="00D85D02" w:rsidRDefault="007C0BC7">
      <w:pPr>
        <w:pStyle w:val="ConsPlusNormal0"/>
        <w:jc w:val="both"/>
      </w:pPr>
      <w:r>
        <w:t>(абзац введен Федеральны</w:t>
      </w:r>
      <w:r>
        <w:t xml:space="preserve">м </w:t>
      </w:r>
      <w:hyperlink r:id="rId253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</w:t>
      </w:r>
      <w:r>
        <w:t>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виде страховых выплат, осуществляемых страховщиками-нерезидентами.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4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Наряду со случаями, указанными в </w:t>
      </w:r>
      <w:hyperlink w:anchor="P315" w:tooltip="4. Резиденты вправе переводить на свои счета (во вклады) в иностранной валюте и (или) в валюте Российской Федерации, открытые в банках, расположенных за пределами территории Российской Федерации, денежные средства со своих счетов (с вкладов) в уполномоченных б">
        <w:r>
          <w:rPr>
            <w:color w:val="0000FF"/>
          </w:rPr>
          <w:t>части 4</w:t>
        </w:r>
      </w:hyperlink>
      <w:r>
        <w:t xml:space="preserve"> настоящей статьи и наст</w:t>
      </w:r>
      <w:r>
        <w:t>оящей части, в случаях, если в соответствии с нормативными актами Центрального банка Российской Федерации, законодательством иностранного государства или объединения иностранных государств является обязательным предоставление обеспечения исполнения обязате</w:t>
      </w:r>
      <w:r>
        <w:t xml:space="preserve">льств из договоров, предусмотренных </w:t>
      </w:r>
      <w:hyperlink r:id="rId255" w:tooltip="Федеральный закон от 22.04.1996 N 39-ФЗ (ред. от 25.12.2023) &quot;О рынке ценных бумаг&quot; (с изм. и доп., вступ. в силу с 01.02.2024) {КонсультантПлюс}">
        <w:r>
          <w:rPr>
            <w:color w:val="0000FF"/>
          </w:rPr>
          <w:t>статьей 51.5</w:t>
        </w:r>
      </w:hyperlink>
      <w:r>
        <w:t xml:space="preserve"> Федерального закона от 22 апреля 1996 года N 39-ФЗ "О рынке ценных бумаг" (далее - финансовые договоры), заключенных с нерезидентами, на счета, открытые в банках, расположенных за пределами территории Российской Федерации, </w:t>
      </w:r>
      <w:r>
        <w:t>резидентов - юридических лиц, являющихся квалифицированными инвесторами или профессиональными участниками рынка ценных бумаг, могут быть зачислены денежные средства от нерезидентов: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6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предоставляемые в качестве обеспечения </w:t>
      </w:r>
      <w:r>
        <w:t>исполнения обязательств из финансовых договоров;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7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</w:t>
      </w:r>
      <w:r>
        <w:t>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порядке возврата ранее уплаченных такими резидентами денежных средств, включая возврат ошибочно перечисленных денежных средств и возврат денежных средств в случаях, если они перестали быть предметом обеспечения исполнения обязательст</w:t>
      </w:r>
      <w:r>
        <w:t>в из финансовых договоров;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8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виде процентов, купона, дивидендов или иного дохода на сумму денежных средств или иного имущества, предоставленного в качестве обеспечения исполнения обязательств из финансовых д</w:t>
      </w:r>
      <w:r>
        <w:t>оговоров или учитываемого на счетах такого резидента после того, как денежные средства и (или) иное имущество были зачислены на эти счета в соответствии с настоящим Федеральным законом;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59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виде доходов от реа</w:t>
      </w:r>
      <w:r>
        <w:t>лизации предмета обеспечения исполнения обязательств из финансовых договоров при обращении на него взыскания;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60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выплачиваемые в отношении ценных бумаг, предоставленных в качестве обеспечения исполнения обязательств из финан</w:t>
      </w:r>
      <w:r>
        <w:t>совых договоров или учитываемых на счетах такого резидента после того, как они были зачислены на эти счета в соответствии с настоящим Федеральным законом, в виде сумм погашения (частичного погашения) ценных бумаг, а также дохода от выкупа ценных бумаг их э</w:t>
      </w:r>
      <w:r>
        <w:t>митентом, от реализации ценных бумаг на основании добровольного, в том числе конкурирующего, обязательного предложения или на ином основании обязательного отчуждения ценных бумаг либо от распределения имущества ликвидируемого общества между акционерами.</w:t>
      </w:r>
    </w:p>
    <w:p w:rsidR="00D85D02" w:rsidRDefault="007C0BC7">
      <w:pPr>
        <w:pStyle w:val="ConsPlusNormal0"/>
        <w:jc w:val="both"/>
      </w:pPr>
      <w:r>
        <w:t>(а</w:t>
      </w:r>
      <w:r>
        <w:t xml:space="preserve">бзац введен Федеральным </w:t>
      </w:r>
      <w:hyperlink r:id="rId261" w:tooltip="Федеральный закон от 02.07.2021 N 35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02.07.2021 N 353-ФЗ)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hyperlink r:id="rId262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Ч. 5.1 ст. 12</w:t>
              </w:r>
            </w:hyperlink>
            <w:r>
              <w:rPr>
                <w:color w:val="392C69"/>
              </w:rPr>
              <w:t xml:space="preserve"> применяется с учетом изъятий и ограничений, предусмотренных Указами Президента РФ от 28.02.2022 </w:t>
            </w:r>
            <w:hyperlink r:id="rId263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05.07.2022 N 430 и пп. "б" </w:t>
            </w:r>
            <w:hyperlink r:id="rId264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Указа Президента РФ от 08.08.2022 N 529 в их системной взаимосвязи (Официальное </w:t>
            </w:r>
            <w:hyperlink r:id="rId265" w:tooltip="Официальное разъяснение Банка России от 29.06.2023 N 4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Банка России от 29.06.2023 N 4-ОР).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44" w:name="P375"/>
      <w:bookmarkEnd w:id="44"/>
      <w:r>
        <w:t xml:space="preserve">5.1. На счета резидентов, открытые в банках, расположенных на территориях государств, являющихся членами </w:t>
      </w:r>
      <w:r>
        <w:t>Евразийского экономического союза (далее - ЕАЭС), или открытые в банках, расположенных на территориях иностранных государств (территориях), с которыми осуществляется автоматический обмен финансовой информацией, могут быть зачислены денежные средства, получ</w:t>
      </w:r>
      <w:r>
        <w:t>енные по кредитным договорам и договорам займа с организациями-нерезидентами, являющимися агентами правительств иностранных государств, а также по кредитным договорам и договорам займа, заключенным с резидентами государств - членов ЕАЭС или с резидентами и</w:t>
      </w:r>
      <w:r>
        <w:t>ностранных государств (территориях), с которыми осуществляется автоматический обмен финансовой информацией, на срок свыше двух лет.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02.12.2019 </w:t>
      </w:r>
      <w:hyperlink r:id="rId266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N 398-ФЗ</w:t>
        </w:r>
      </w:hyperlink>
      <w:r>
        <w:t xml:space="preserve">, от 31.07.2020 </w:t>
      </w:r>
      <w:hyperlink r:id="rId267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Абзацы второй - третий утратили силу с 1 января 2020 года. - Федеральный </w:t>
      </w:r>
      <w:hyperlink r:id="rId268" w:tooltip="Федеральный закон от 27.12.2019 N 457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</w:t>
        </w:r>
      </w:hyperlink>
      <w:r>
        <w:t xml:space="preserve"> от 27.12.2019 N 457-ФЗ;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269" w:tooltip="Федеральный закон от 28.11.2015 N 350-ФЗ &quot;О внесении изменений в статьи 3.5 и 15.25 Кодекса Российской Федерации об административных правонарушениях и статьи 12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</w:t>
        </w:r>
      </w:hyperlink>
      <w:r>
        <w:t xml:space="preserve"> от 28.11.2015 N 350-ФЗ;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абзацы пятый - девятый утратили силу с 1 января 2020 года. - Федеральный </w:t>
      </w:r>
      <w:hyperlink r:id="rId270" w:tooltip="Федеральный закон от 27.12.2019 N 457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</w:t>
        </w:r>
      </w:hyperlink>
      <w:r>
        <w:t xml:space="preserve"> от 27.12.2019 N 457-ФЗ.</w:t>
      </w:r>
    </w:p>
    <w:p w:rsidR="00D85D02" w:rsidRDefault="007C0BC7">
      <w:pPr>
        <w:pStyle w:val="ConsPlusNormal0"/>
        <w:jc w:val="both"/>
      </w:pPr>
      <w:r>
        <w:t>(часть 5.1 введена Федерал</w:t>
      </w:r>
      <w:r>
        <w:t xml:space="preserve">ьным </w:t>
      </w:r>
      <w:hyperlink r:id="rId271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218-ФЗ)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5.2 ст. 12 применяется с учетом изъятий и ограничений, предусмотренных Указами Президента РФ от 28.02.2022 </w:t>
            </w:r>
            <w:hyperlink r:id="rId272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05.07.2022 </w:t>
            </w:r>
            <w:hyperlink r:id="rId273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 и пп. "б" </w:t>
            </w:r>
            <w:hyperlink r:id="rId274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п. 4</w:t>
              </w:r>
            </w:hyperlink>
            <w:r>
              <w:rPr>
                <w:color w:val="392C69"/>
              </w:rPr>
              <w:t xml:space="preserve"> Указа Пре</w:t>
            </w:r>
            <w:r>
              <w:rPr>
                <w:color w:val="392C69"/>
              </w:rPr>
              <w:t xml:space="preserve">зидента РФ от 08.08.2022 N 529 в их системной взаимосвязи (Официальное </w:t>
            </w:r>
            <w:hyperlink r:id="rId275" w:tooltip="Официальное разъяснение Банка России от 29.06.2023 N 4-ОР &quot;О применении отдельных положений Указа Президента Российской Федерации от 28 февраля 2022 года N 79 &quot;О применении специальных экономических мер в связи с недружественными действиями Соединенных Штатов ">
              <w:r>
                <w:rPr>
                  <w:color w:val="0000FF"/>
                </w:rPr>
                <w:t>разъяснение</w:t>
              </w:r>
            </w:hyperlink>
            <w:r>
              <w:rPr>
                <w:color w:val="392C69"/>
              </w:rPr>
              <w:t xml:space="preserve"> Банка России от 29.06.2023 N 4-ОР).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45" w:name="P383"/>
      <w:bookmarkEnd w:id="45"/>
      <w:r>
        <w:t>5.2. Наряду со случаями, указанны</w:t>
      </w:r>
      <w:r>
        <w:t xml:space="preserve">ми в </w:t>
      </w:r>
      <w:hyperlink w:anchor="P375" w:tooltip="5.1. На счета резидентов, открытые в банках, расположенных на территориях государств, являющихся членами Евразийского экономического союза (далее - ЕАЭС), или открытые в банках, расположенных на территориях иностранных государств (территориях), с которыми осущ">
        <w:r>
          <w:rPr>
            <w:color w:val="0000FF"/>
          </w:rPr>
          <w:t>части 5.1</w:t>
        </w:r>
      </w:hyperlink>
      <w:r>
        <w:t xml:space="preserve"> настоящей статьи, на счета (во вклады) физических лиц - резидентов, открытые в банках, расположенных за пределами территории Российской Федерации, могут быть зачислены без ограничений денежные средства, п</w:t>
      </w:r>
      <w:r>
        <w:t>олучаемые от нерезидентов, при условии, что такие банки расположены на территории государства - члена ЕАЭС или на территории иностранного государства (территории), с которым осуществляется автоматический обмен финансовой информацией.</w:t>
      </w:r>
    </w:p>
    <w:p w:rsidR="00D85D02" w:rsidRDefault="007C0BC7">
      <w:pPr>
        <w:pStyle w:val="ConsPlusNormal0"/>
        <w:jc w:val="both"/>
      </w:pPr>
      <w:r>
        <w:t>(часть 5.2 введена Фед</w:t>
      </w:r>
      <w:r>
        <w:t xml:space="preserve">еральным </w:t>
      </w:r>
      <w:hyperlink r:id="rId276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 (ред. 02.12.2019); в ред. Федерального </w:t>
      </w:r>
      <w:hyperlink r:id="rId277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6" w:name="P385"/>
      <w:bookmarkEnd w:id="46"/>
      <w:r>
        <w:t>6. Юридические лица - резиденты вправе без ограничени</w:t>
      </w:r>
      <w:r>
        <w:t>й осуществлять валютные операции со средствами, зачисленными в соответствии с настоящим Федеральным законом на счета (во вклады), открытые в банках и иных организациях финансового рынка, расположенных за пределами территории Российской Федерации, за исключ</w:t>
      </w:r>
      <w:r>
        <w:t xml:space="preserve">ением валютных операций между резидентами, за исключением валютных операций, указанных в </w:t>
      </w:r>
      <w:hyperlink w:anchor="P389" w:tooltip="6.1. Со средствами, указанными в части 6 настоящей статьи, между резидентами без ограничений осуществляются следующие валютные операции:">
        <w:r>
          <w:rPr>
            <w:color w:val="0000FF"/>
          </w:rPr>
          <w:t>части 6.1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18.07.2005 </w:t>
      </w:r>
      <w:hyperlink r:id="rId278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02.08.2019 </w:t>
      </w:r>
      <w:hyperlink r:id="rId27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Физические лица - резиденты вправе без ограничений </w:t>
      </w:r>
      <w:r>
        <w:t>осуществлять валютные операции с использованием средств, зачисленных в соответствии с настоящим Федеральным законом на счета (во вклады), открытые в банках и иных организациях финансового рынка, расположенных за пределами территории Российской Федерации, з</w:t>
      </w:r>
      <w:r>
        <w:t>а исключением запрещенных валютных операций между резидентами.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28.12.2017 </w:t>
      </w:r>
      <w:hyperlink r:id="rId280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427-ФЗ</w:t>
        </w:r>
      </w:hyperlink>
      <w:r>
        <w:t xml:space="preserve">, от 02.08.2019 </w:t>
      </w:r>
      <w:hyperlink r:id="rId281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7" w:name="P389"/>
      <w:bookmarkEnd w:id="47"/>
      <w:r>
        <w:t xml:space="preserve">6.1. Со средствами, указанными в </w:t>
      </w:r>
      <w:hyperlink w:anchor="P385" w:tooltip="6. Юридические лица - резиденты вправе без ограничений осуществлять валютные операции со средствами, зачисленными в соответствии с настоящим Федеральным законом на счета (во вклады), открытые в банках и иных организациях финансового рынка, расположенных за пре">
        <w:r>
          <w:rPr>
            <w:color w:val="0000FF"/>
          </w:rPr>
          <w:t>части 6</w:t>
        </w:r>
      </w:hyperlink>
      <w:r>
        <w:t xml:space="preserve"> настоящей статьи, между резидентами без ограничений осуществляются следующие валютные операции: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8" w:name="P390"/>
      <w:bookmarkEnd w:id="48"/>
      <w:r>
        <w:t xml:space="preserve">1) операции по выплате сотрудникам (работникам) дипломатических представительств, </w:t>
      </w:r>
      <w:r>
        <w:t>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 иных официальных представительств Российской Федерации и представительств федеральных о</w:t>
      </w:r>
      <w:r>
        <w:t>рганов исполнительной власти, находящихся за пределами территории Российской Федерации, месячного должностного оклада с надбавками, денежного содержания, должностного оклада и надбавки к должностному окладу (при наличии оснований для ее установления), иных</w:t>
      </w:r>
      <w:r>
        <w:t xml:space="preserve"> сумм в иностранной валюте согласно заключенным с указанными сотрудниками (работниками) служебным контрактам (изменениям в служебные контракты), трудовым договорам и иных сумм, связанных с исполнением указанными сотрудниками (работниками) своих служебных (</w:t>
      </w:r>
      <w:r>
        <w:t>трудовых) обязанностей за пределами территории Российской Федерации, выплата которых предусмотрена законодательством Российской Федерации, а также причитающихся указанным сотрудникам (работникам) и проживающим с ними членам их семей сумм возвращенного нало</w:t>
      </w:r>
      <w:r>
        <w:t>га на добавленную стоимость и иных налогов, полученных от компетентных органов государства пребывания;</w:t>
      </w:r>
    </w:p>
    <w:p w:rsidR="00D85D02" w:rsidRDefault="007C0BC7">
      <w:pPr>
        <w:pStyle w:val="ConsPlusNormal0"/>
        <w:jc w:val="both"/>
      </w:pPr>
      <w:r>
        <w:t xml:space="preserve">(п. 1 в ред. Федерального </w:t>
      </w:r>
      <w:hyperlink r:id="rId282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49" w:name="P392"/>
      <w:bookmarkEnd w:id="49"/>
      <w:r>
        <w:t>2) операции по выплате заработной платы сотрудникам представительства или филиала юридического лица - рези</w:t>
      </w:r>
      <w:r>
        <w:t>дента, находящегося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83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07.03.2018 N 44-ФЗ)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3) операции по оплате и (или) возмещению расходов, связанных с командированием указанных в </w:t>
      </w:r>
      <w:hyperlink w:anchor="P390" w:tooltip="1) операции по выплате сотрудникам (работникам)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 иных офиц">
        <w:r>
          <w:rPr>
            <w:color w:val="0000FF"/>
          </w:rPr>
          <w:t>пункта</w:t>
        </w:r>
        <w:r>
          <w:rPr>
            <w:color w:val="0000FF"/>
          </w:rPr>
          <w:t>х 1</w:t>
        </w:r>
      </w:hyperlink>
      <w:r>
        <w:t xml:space="preserve"> и </w:t>
      </w:r>
      <w:hyperlink w:anchor="P392" w:tooltip="2) операции по выплате заработной платы сотрудникам представительства или филиала юридического лица - резидента, находящегося за пределами территории Российской Федерации;">
        <w:r>
          <w:rPr>
            <w:color w:val="0000FF"/>
          </w:rPr>
          <w:t>2</w:t>
        </w:r>
      </w:hyperlink>
      <w:r>
        <w:t xml:space="preserve"> настоящей части сотрудников на территорию ст</w:t>
      </w:r>
      <w:r>
        <w:t xml:space="preserve">раны места нахождения указанных в </w:t>
      </w:r>
      <w:hyperlink w:anchor="P390" w:tooltip="1) операции по выплате сотрудникам (работникам)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 иных офиц">
        <w:r>
          <w:rPr>
            <w:color w:val="0000FF"/>
          </w:rPr>
          <w:t>пунктах 1</w:t>
        </w:r>
      </w:hyperlink>
      <w:r>
        <w:t xml:space="preserve"> и </w:t>
      </w:r>
      <w:hyperlink w:anchor="P392" w:tooltip="2) операции по выплате заработной платы сотрудникам представительства или филиала юридического лица - резидента, находящегося за пределами территории Российской Федерации;">
        <w:r>
          <w:rPr>
            <w:color w:val="0000FF"/>
          </w:rPr>
          <w:t>2</w:t>
        </w:r>
      </w:hyperlink>
      <w:r>
        <w:t xml:space="preserve"> настоящей части представительств или филиалов, учреждений и организаций и за ее пределы, за исключением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84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07.03.2018 N 44-ФЗ)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4) операции, указанные в </w:t>
      </w:r>
      <w:hyperlink w:anchor="P91" w:tooltip="ж) перевод валюты Российской Федерации со счета резидента, открытого за пределами территории Российской Федерации, на счет другого резидента, открытый на территории Российской Федерации, и со счета резидента, открытого на территории Российской Федерации, на сч">
        <w:r>
          <w:rPr>
            <w:color w:val="0000FF"/>
          </w:rPr>
          <w:t>подпунктах "ж"</w:t>
        </w:r>
      </w:hyperlink>
      <w:r>
        <w:t xml:space="preserve"> и </w:t>
      </w:r>
      <w:hyperlink w:anchor="P93" w:tooltip="з) перевод валюты Российской Федерации со счета резидента, открытого за пределами территории Российской Федерации, на счет другого резидента, открытый за пределами территории Российской Федерации;">
        <w:r>
          <w:rPr>
            <w:color w:val="0000FF"/>
          </w:rPr>
          <w:t>"з" пункта 9 части 1 статьи 1</w:t>
        </w:r>
      </w:hyperlink>
      <w:r>
        <w:t xml:space="preserve">, </w:t>
      </w:r>
      <w:hyperlink w:anchor="P187" w:tooltip="10) операций в иностранной валюте при исполнении бюджетов бюджетной системы Российской Федерации в соответствии с бюджетным законодательством Российской Федерации;">
        <w:r>
          <w:rPr>
            <w:color w:val="0000FF"/>
          </w:rPr>
          <w:t>пунктах 1</w:t>
        </w:r>
        <w:r>
          <w:rPr>
            <w:color w:val="0000FF"/>
          </w:rPr>
          <w:t>0</w:t>
        </w:r>
      </w:hyperlink>
      <w:r>
        <w:t xml:space="preserve">, </w:t>
      </w:r>
      <w:hyperlink w:anchor="P189" w:tooltip="11) операций, предусматривающих расчеты и переводы иностранной валюты для осуществления деятельности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">
        <w:r>
          <w:rPr>
            <w:color w:val="0000FF"/>
          </w:rPr>
          <w:t>11</w:t>
        </w:r>
      </w:hyperlink>
      <w:r>
        <w:t xml:space="preserve">, </w:t>
      </w:r>
      <w:hyperlink w:anchor="P203" w:tooltip="16) операций, связанных с расчетами между транспортными организациями и находящимися за пределами территории Российской Федерации физическими лицами, а также филиалами, представительствами и иными подразделениями юридических лиц, созданных в соответствии с зак">
        <w:r>
          <w:rPr>
            <w:color w:val="0000FF"/>
          </w:rPr>
          <w:t>16</w:t>
        </w:r>
      </w:hyperlink>
      <w:r>
        <w:t xml:space="preserve">,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18</w:t>
        </w:r>
      </w:hyperlink>
      <w:r>
        <w:t xml:space="preserve">, </w:t>
      </w:r>
      <w:hyperlink w:anchor="P209" w:tooltip="19) операций, предусматривающих переводы иностранной валюты, переведенной в соответствии с пунктом 18 настоящей части, на счета, открытые в уполномоченных банках указанными в пункте 18 настоящей части федеральными органами исполнительной власти и организациями">
        <w:r>
          <w:rPr>
            <w:color w:val="0000FF"/>
          </w:rPr>
          <w:t>19</w:t>
        </w:r>
      </w:hyperlink>
      <w:r>
        <w:t xml:space="preserve">, </w:t>
      </w:r>
      <w:hyperlink w:anchor="P223" w:tooltip="26) операций по выплате физическим лицам - резидентам заработной платы и иных выплат в иностранной валюте за пределами территории Российской Федерации по заключенным ими с юридическими лицами - резидентами трудовым договорам, предусматривающим исполнение таким">
        <w:r>
          <w:rPr>
            <w:color w:val="0000FF"/>
          </w:rPr>
          <w:t>26 части 1 статьи 9</w:t>
        </w:r>
      </w:hyperlink>
      <w:r>
        <w:t xml:space="preserve">, а также </w:t>
      </w:r>
      <w:hyperlink w:anchor="P458" w:tooltip="Юридические лица - резиденты могут осуществлять без использования банковских счетов в уполномоченных банках расчеты в иностранной валюте и валюте Российской Федерации с находящимися за пределами территории Российской Федерации физическими лицами - резидентами,">
        <w:r>
          <w:rPr>
            <w:color w:val="0000FF"/>
          </w:rPr>
          <w:t>абзацами шестым</w:t>
        </w:r>
      </w:hyperlink>
      <w:r>
        <w:t xml:space="preserve"> - </w:t>
      </w:r>
      <w:hyperlink w:anchor="P464" w:tooltip="Российские государственные образовательные организации высшего образования и их филиалы, находящиеся за пределами территории Российской Федерации, могут осуществлять без использования банковских счетов в уполномоченных банках расчеты в иностранной валюте и вал">
        <w:r>
          <w:rPr>
            <w:color w:val="0000FF"/>
          </w:rPr>
          <w:t>девятым части 2 статьи 14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30.12.2006 </w:t>
      </w:r>
      <w:hyperlink r:id="rId285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267-ФЗ</w:t>
        </w:r>
      </w:hyperlink>
      <w:r>
        <w:t xml:space="preserve">, от 22.07.2008 </w:t>
      </w:r>
      <w:hyperlink r:id="rId286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150-ФЗ</w:t>
        </w:r>
      </w:hyperlink>
      <w:r>
        <w:t xml:space="preserve">, от 02.07.2013 </w:t>
      </w:r>
      <w:hyperlink r:id="rId287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155-ФЗ</w:t>
        </w:r>
      </w:hyperlink>
      <w:r>
        <w:t xml:space="preserve">, от 07.03.2018 </w:t>
      </w:r>
      <w:hyperlink r:id="rId288" w:tooltip="Федеральный закон от 07.03.2018 N 44-ФЗ &quot;О внесении изменений в статьи 9 и 12 Федерального закона &quot;О валютном регулировании и валютном контроле&quot; {КонсультантПлюс}">
        <w:r>
          <w:rPr>
            <w:color w:val="0000FF"/>
          </w:rPr>
          <w:t>N 44-ФЗ</w:t>
        </w:r>
      </w:hyperlink>
      <w:r>
        <w:t>, от 02.08.201</w:t>
      </w:r>
      <w:r>
        <w:t xml:space="preserve">9 </w:t>
      </w:r>
      <w:hyperlink r:id="rId28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jc w:val="both"/>
      </w:pPr>
      <w:r>
        <w:t xml:space="preserve">(часть шестая.1 введена Федеральным </w:t>
      </w:r>
      <w:hyperlink r:id="rId290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0" w:name="P399"/>
      <w:bookmarkEnd w:id="50"/>
      <w:r>
        <w:t>7. Резиденты, за исключением физических лиц - резидентов, дипломатических пре</w:t>
      </w:r>
      <w:r>
        <w:t>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 иных официальных представительств Российской Федерации и представительст</w:t>
      </w:r>
      <w:r>
        <w:t>в федеральных органов исполнительной власти, находящихся за пределами территории Российской Федерации, представляют налоговым органам по месту своего учета отчеты о движении денежных средств и иных финансовых активов по счетам (вкладам) в банках и иных орг</w:t>
      </w:r>
      <w:r>
        <w:t xml:space="preserve">анизациях финансового рынка, расположенных за пределами территории Российской Федерации, и отчеты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</w:t>
      </w:r>
      <w:r>
        <w:t xml:space="preserve">услуг, с подтверждающими документами в </w:t>
      </w:r>
      <w:hyperlink r:id="rId291" w:tooltip="Постановление Правительства РФ от 28.12.2005 N 819 (ред. от 14.11.2023) &quot;Об утверждении правил представления юридическими лицами - резидентами и индивидуальными предпринимателями - резидентами налоговым органам отчетов о движении денежных средств и иных финанс">
        <w:r>
          <w:rPr>
            <w:color w:val="0000FF"/>
          </w:rPr>
          <w:t>порядке</w:t>
        </w:r>
      </w:hyperlink>
      <w:r>
        <w:t>, устанавливаемом Правительством Российской Федерации по согласованию с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>(</w:t>
      </w:r>
      <w:r>
        <w:t xml:space="preserve">в ред. Федеральных законов от 31.07.2020 </w:t>
      </w:r>
      <w:hyperlink r:id="rId292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 xml:space="preserve">, от 30.12.2020 </w:t>
      </w:r>
      <w:hyperlink r:id="rId293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N 499-ФЗ</w:t>
        </w:r>
      </w:hyperlink>
      <w:r>
        <w:t xml:space="preserve">, от 14.07.2022 </w:t>
      </w:r>
      <w:hyperlink r:id="rId29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 xml:space="preserve">N </w:t>
        </w:r>
        <w:r>
          <w:rPr>
            <w:color w:val="0000FF"/>
          </w:rPr>
          <w:t>353-ФЗ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Физические лица - резиденты, за исключением физических лиц - резидентов, срок пребывания которых за пределами территории Российской Федерации в истекшем календарном году в совокупности составил более 183 дней, и физических лиц - резидентов, указанн</w:t>
      </w:r>
      <w:r>
        <w:t xml:space="preserve">ых в </w:t>
      </w:r>
      <w:hyperlink w:anchor="P405" w:tooltip="Физическое лицо - резидент не представляет налоговым органам отчет о движении денежных средств и иных финансовых активов по своему счету (вкладу), открытому в банке или иной организации финансового рынка, расположенных за пределами территории Российской Федера">
        <w:r>
          <w:rPr>
            <w:color w:val="0000FF"/>
          </w:rPr>
          <w:t>абзаце четвертом</w:t>
        </w:r>
      </w:hyperlink>
      <w:r>
        <w:t xml:space="preserve"> настоящей части, представляют налоговым органам по месту своего учета отчеты о движении денежных средств и иных финансовых активов по своим счетам (вкладам) в банках и иных организациях финансового</w:t>
      </w:r>
      <w:r>
        <w:t xml:space="preserve"> рынка, расположенных за пределами территории Российской Федерации, и отчеты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в порядке, уст</w:t>
      </w:r>
      <w:r>
        <w:t>анавливаемом Правительством Российской Федерации по согласованию с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31.07.2020 </w:t>
      </w:r>
      <w:hyperlink r:id="rId295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 xml:space="preserve">, от 30.12.2020 </w:t>
      </w:r>
      <w:hyperlink r:id="rId296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N 499-ФЗ</w:t>
        </w:r>
      </w:hyperlink>
      <w:r>
        <w:t>, от 14.07.202</w:t>
      </w:r>
      <w:r>
        <w:t xml:space="preserve">2 </w:t>
      </w:r>
      <w:hyperlink r:id="rId297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N 353-ФЗ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 случае отсутствия у резидента - физического лица места жительства (места пребывания), недвижимого имущества на территории Российской </w:t>
      </w:r>
      <w:r>
        <w:t>Федерации отчеты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территории Российской Федерации, и отчеты о переводах денежных средств без открытия банков</w:t>
      </w:r>
      <w:r>
        <w:t>ского счета с использованием электронных средств платежа, предоставленных иностранными поставщиками платежных услуг, представляются резидентом в любой налоговый орган по его выбору.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29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1" w:name="P405"/>
      <w:bookmarkEnd w:id="51"/>
      <w:r>
        <w:t>Физическое лицо - резидент не представляет налоговым органам отчет о движении денежных средств и иных финансовых активов по своему счету (вкладу), открытому в банке ил</w:t>
      </w:r>
      <w:r>
        <w:t>и иной организации финансового рынка, расположенных за пределами территории Российской Федерации, при условии, что такие банк или иная организация финансового рынка расположены на территории государства - члена ЕАЭС или на территории иностранного государст</w:t>
      </w:r>
      <w:r>
        <w:t>ва (территории), с которым осуществляется автоматический обмен финансовой информацией, и при условии, что общая сумма денежных средств, зачисленных на указанный счет (вклад) (списанных с указанного счета (вклада) за отчетный год, не превышает 600 000 рубле</w:t>
      </w:r>
      <w:r>
        <w:t xml:space="preserve">й или сумму в иностранной валюте, эквивалентную 600 000 рублей, либо остаток денежных средств на указанном счете (вкладе) по состоянию на конец отчетного года не превышает 600 000 рублей или сумму в иностранной валюте, эквивалентную 600 000 рублей, если в </w:t>
      </w:r>
      <w:r>
        <w:t>течение отчетного года зачисление денежных средств на указанный счет (вклад) не осуществлялось.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299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2" w:name="P407"/>
      <w:bookmarkEnd w:id="52"/>
      <w:r>
        <w:t>Резидент не представляет налоговым органам отчет о переводах денежных средств без открытия банковского счета с использ</w:t>
      </w:r>
      <w:r>
        <w:t>ованием электронных средств платежа, предоставленных иностранными поставщиками платежных услуг, по тому электронному средству платежа, которым резидент вправе распоряжаться, при условии, что общая сумма средств, зачисленных на указанное электронное средств</w:t>
      </w:r>
      <w:r>
        <w:t>о платежа, за отчетный год не превышает сумму, эквивалентную в денежном выражении 600 000 рублей, или сумму в иностранной валюте, эквивалентную 600 000 рублей.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00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законом</w:t>
        </w:r>
      </w:hyperlink>
      <w:r>
        <w:t xml:space="preserve"> от 30.12.2020 N 499-ФЗ)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 случаях, установленных в </w:t>
      </w:r>
      <w:hyperlink w:anchor="P405" w:tooltip="Физическое лицо - резидент не представляет налоговым органам отчет о движении денежных средств и иных финансовых активов по своему счету (вкладу), открытому в банке или иной организации финансового рынка, расположенных за пределами территории Российской Федера">
        <w:r>
          <w:rPr>
            <w:color w:val="0000FF"/>
          </w:rPr>
          <w:t>абзацах третьем</w:t>
        </w:r>
      </w:hyperlink>
      <w:r>
        <w:t xml:space="preserve"> и </w:t>
      </w:r>
      <w:hyperlink w:anchor="P407" w:tooltip="Резидент не представляет налоговым органам отчет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по тому электронному средству платежа, которым">
        <w:r>
          <w:rPr>
            <w:color w:val="0000FF"/>
          </w:rPr>
          <w:t>четвертом</w:t>
        </w:r>
      </w:hyperlink>
      <w:r>
        <w:t xml:space="preserve"> настоящей части, пересчет иностранной валюты в валюту Российской Федерации производится по курс</w:t>
      </w:r>
      <w:r>
        <w:t>у Центрального банка Российской Федерации по состоянию на 31 декабря отчетного года.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01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закона</w:t>
        </w:r>
      </w:hyperlink>
      <w:r>
        <w:t xml:space="preserve"> от 30.12.2020 N 499-ФЗ)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До вступления в силу актов для бюро кредитных историй и кредитных рейтинговых агентств, утвержденных Банком России в соответствии данным документом (в ред. ФЗ от 02.07.2021 N 359-ФЗ), </w:t>
            </w:r>
            <w:hyperlink r:id="rId302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такие акты для некредитных финансовых организаций.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Некредитные финансовые организации, осуществляющие виды деятельности, указанные в Федеральном </w:t>
      </w:r>
      <w:hyperlink r:id="rId303" w:tooltip="Федеральный закон от 10.07.2002 N 86-ФЗ (ред. от 04.08.2023) &quot;О Центральном банке Российской Федерации (Банке России)&quot; {КонсультантПлюс}">
        <w:r>
          <w:rPr>
            <w:color w:val="0000FF"/>
          </w:rPr>
          <w:t>законе</w:t>
        </w:r>
      </w:hyperlink>
      <w:r>
        <w:t xml:space="preserve"> от 10 июля 2002 года N 86-ФЗ "О Центральном банке Российской Федерации (Банке России)", бюро кредитных ис</w:t>
      </w:r>
      <w:r>
        <w:t>торий, кредитные рейтинговые агентства, лица, осуществляющие актуарную деятельность, одновременно с представлением налоговым органам по месту своего учета отчетов о движении денежных средств и иных финансовых активов по счетам (вкладам) в банках и иных орг</w:t>
      </w:r>
      <w:r>
        <w:t>анизациях финансового рынка, расположенных за пределами территории Российской Федерации, и отчетов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</w:t>
      </w:r>
      <w:r>
        <w:t xml:space="preserve"> услуг, с подтверждающими документами представляют указанные отчеты с подтверждающими документами также Центральному банку Российской Федерации в </w:t>
      </w:r>
      <w:hyperlink r:id="rId304" w:tooltip="Указание Банка России от 02.09.2021 N 5911-У &quot;О порядке представления Банку России некредитными финансовыми организациями отчетов, указанных в части 7 статьи 12 Федерального закона от 10 декабря 2003 года N 173-ФЗ &quot;О валютном регулировании и валютном контроле&quot;">
        <w:r>
          <w:rPr>
            <w:color w:val="0000FF"/>
          </w:rPr>
          <w:t>порядке</w:t>
        </w:r>
      </w:hyperlink>
      <w:r>
        <w:t>, устанавли</w:t>
      </w:r>
      <w:r>
        <w:t>ваемом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31.07.2020 </w:t>
      </w:r>
      <w:hyperlink r:id="rId305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 xml:space="preserve">, от 30.12.2020 </w:t>
      </w:r>
      <w:hyperlink r:id="rId306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N 499-ФЗ</w:t>
        </w:r>
      </w:hyperlink>
      <w:r>
        <w:t xml:space="preserve">, от 02.07.2021 </w:t>
      </w:r>
      <w:hyperlink r:id="rId307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359-ФЗ</w:t>
        </w:r>
      </w:hyperlink>
      <w:r>
        <w:t>)</w:t>
      </w:r>
    </w:p>
    <w:p w:rsidR="00D85D02" w:rsidRDefault="007C0BC7">
      <w:pPr>
        <w:pStyle w:val="ConsPlusNormal0"/>
        <w:jc w:val="both"/>
      </w:pPr>
      <w:r>
        <w:t xml:space="preserve">(часть 7 в ред. Федерального </w:t>
      </w:r>
      <w:hyperlink r:id="rId308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закона</w:t>
        </w:r>
      </w:hyperlink>
      <w:r>
        <w:t xml:space="preserve"> от 02.08.2019 N 265-ФЗ (ред. 02.12.2019))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</w:t>
            </w:r>
            <w:r>
              <w:rPr>
                <w:color w:val="392C69"/>
              </w:rPr>
              <w:t xml:space="preserve"> 01.07.2024 ч. 7 ст. 12 дополняется абзацем (</w:t>
            </w:r>
            <w:hyperlink r:id="rId309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310" w:tooltip="Федеральный закон от 10.12.2003 N 173-ФЗ (ред. от 25.12.2023) &quot;О валютном регулировании и валютном контроле&quot; (с изм. и доп., вступ. в силу с 01.07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53" w:name="P418"/>
      <w:bookmarkEnd w:id="53"/>
      <w:r>
        <w:t>8. Требования к порядку открытия счетов (вкладов) в банках и иных орга</w:t>
      </w:r>
      <w:r>
        <w:t>низациях финансового рынка, расположенных за пределами территории Российской Федерации, проведения по указанным счетам (вкладам) валютных операций, осуществления переводов денежных средств без открытия банковского счета с использованием электронных средств</w:t>
      </w:r>
      <w:r>
        <w:t xml:space="preserve"> платежа, предоставленных иностранными поставщиками платежных услуг, а также представления отчетов о движении денежных средств и иных финансовых активов по счетам (вкладам) в банках и иных организациях финансового рынка, расположенных за пределами территор</w:t>
      </w:r>
      <w:r>
        <w:t>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установленные настоящей статьей, не применяются к уполномоченным</w:t>
      </w:r>
      <w:r>
        <w:t xml:space="preserve"> банкам, которые открывают счета (вклады) в банках и иных организациях финансового рынка, расположенных за пределами территории Российской Федерации, проводят по ним валютные операции и представляют отчеты в порядке, установленном Центральным банком Россий</w:t>
      </w:r>
      <w:r>
        <w:t xml:space="preserve">ской Федерации, и к физическим лицам - резидентам, срок пребывания которых за пределами территории Российской Федерации в течение календарного года в совокупности составит более 183 дней, а также к физическим лицам - резидентам, указанным в </w:t>
      </w:r>
      <w:hyperlink r:id="rId311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абзаце первом пункта 4 статьи 207</w:t>
        </w:r>
      </w:hyperlink>
      <w:r>
        <w:t xml:space="preserve"> Налогового кодекса Российской Федерации, в случае признания федеральным органом исполнительной власти, уполномоченным по контролю и надзору в области налогов и сборов, таких физических лиц не являющим</w:t>
      </w:r>
      <w:r>
        <w:t>ися налоговыми резидентами Российской Федерации в соответствующем налоговом периоде.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01.07.2024 ч. 8 ст. 12 дополняется абз. 2 (</w:t>
            </w:r>
            <w:hyperlink r:id="rId312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313" w:tooltip="Федеральный закон от 10.12.2003 N 173-ФЗ (ред. от 25.12.2023) &quot;О валютном регулировании и валютном контроле&quot; (с изм. и доп., вступ. в силу с 01.07.2024)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Физические лица - резиденты (за исключением физических лиц, указанных в </w:t>
      </w:r>
      <w:hyperlink r:id="rId314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абзаце п</w:t>
        </w:r>
        <w:r>
          <w:rPr>
            <w:color w:val="0000FF"/>
          </w:rPr>
          <w:t>ервом пункта 4 статьи 207</w:t>
        </w:r>
      </w:hyperlink>
      <w:r>
        <w:t xml:space="preserve"> Налогового кодекса Российской Федерации, в случае признания федеральным органом исполнительной власти, уполномоченным по контролю и надзору в области налогов и сборов, таких физических лиц не являющимися налоговыми резидентами Рос</w:t>
      </w:r>
      <w:r>
        <w:t xml:space="preserve">сийской Федерации в соответствующем налоговом периоде), которые в соответствии с </w:t>
      </w:r>
      <w:hyperlink w:anchor="P418" w:tooltip="8. Требования к порядку открытия счетов (вкладов) в банках и иных организациях финансового рынка, расположенных за пределами территории Российской Федерации, проведения по указанным счетам (вкладам) валютных операций, осуществления переводов денежных средств б">
        <w:r>
          <w:rPr>
            <w:color w:val="0000FF"/>
          </w:rPr>
          <w:t>абзацем первым</w:t>
        </w:r>
      </w:hyperlink>
      <w:r>
        <w:t xml:space="preserve"> настоящей части не уведомляли налоговые органы по месту своего учета об открытии (закрытии) своих счетов (вкладов) в банках</w:t>
      </w:r>
      <w:r>
        <w:t xml:space="preserve"> и иных организациях финансового рынка, расположенных за пределами территории Российской Федерации, об изменении реквизитов таких счетов (вкладов), не представляли налоговым органам по месту своего учета отчеты о движении денежных средств и иных финансовых</w:t>
      </w:r>
      <w:r>
        <w:t xml:space="preserve"> активов по счетам (вкладам) в банках и иных организациях финансового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</w:t>
      </w:r>
      <w:r>
        <w:t>нных иностранными поставщиками платежных услуг, и срок пребывания которых за пределами территории Российской Федерации в истекшем календарном году в совокупности составил 183 дня и менее, обязаны: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уведомить налоговые органы по месту своего учета об открыти</w:t>
      </w:r>
      <w:r>
        <w:t xml:space="preserve">и (закрытии) своих счетов (вкладов) в банках и иных организациях финансового рынка, расположенных за пределами территории Российской Федерации, об изменении реквизитов таких счетов (вкладов) в банках по </w:t>
      </w:r>
      <w:hyperlink r:id="rId315" w:tooltip="Приказ ФНС России от 24.04.2020 N ЕД-7-14/272@ &quot;Об утверждении форм, форматов уведомлений об открытии (закрытии) счета (вклада), об изменении реквизитов счета (вклада) в банке и иной организации финансового рынка, расположенных за пределами территории Российск">
        <w:r>
          <w:rPr>
            <w:color w:val="0000FF"/>
          </w:rPr>
          <w:t>форме</w:t>
        </w:r>
      </w:hyperlink>
      <w:r>
        <w:t xml:space="preserve">, утвержденной федеральным органом исполнительной власти, уполномоченным по контролю и надзору в области налогов и сборов, в соответствии с </w:t>
      </w:r>
      <w:hyperlink w:anchor="P295" w:tooltip="2. За исключением случаев, установленных частью 8 настоящей статьи, резиденты обязаны уведомлять налоговые органы по месту своего учета об открытии (закрытии) счетов (вкладов) и об изменении реквизитов счетов (вкладов), указанных в части 1 настоящей статьи, не">
        <w:r>
          <w:rPr>
            <w:color w:val="0000FF"/>
          </w:rPr>
          <w:t>частью 2</w:t>
        </w:r>
      </w:hyperlink>
      <w:r>
        <w:t xml:space="preserve"> настоящей статьи </w:t>
      </w:r>
      <w:r>
        <w:t>в срок до 1 июня календарного года, следующего за таким истекшим календарным годом;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представлять налоговым органам по месту своего учета отчеты о движении денежных средств и иных финансовых активов по счетам (вкладам) в банках и иных организациях финансово</w:t>
      </w:r>
      <w:r>
        <w:t xml:space="preserve">го рынка, расположенных за пределами территории Российской Федерации, и о переводах денежных средств без открытия банковского счета с использованием электронных средств платежа, предоставленных иностранными поставщиками платежных услуг, в соответствии с </w:t>
      </w:r>
      <w:hyperlink w:anchor="P399" w:tooltip="7. Резиденты, за исключением физических лиц - резидентов,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">
        <w:r>
          <w:rPr>
            <w:color w:val="0000FF"/>
          </w:rPr>
          <w:t>частью 7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(часть 8 в ред. Федерального </w:t>
      </w:r>
      <w:hyperlink r:id="rId316" w:tooltip="Федеральный закон от 30.12.2020 N 499-ФЗ &quot;О внесении изменений в статью 12 Федерального закона &quot;О валютном регулировании и валютном контроле&quot; и статью 8 Федерального закона &quot;О национальной платежной системе&quot; {КонсультантПлюс}">
        <w:r>
          <w:rPr>
            <w:color w:val="0000FF"/>
          </w:rPr>
          <w:t>закона</w:t>
        </w:r>
      </w:hyperlink>
      <w:r>
        <w:t xml:space="preserve"> от 30.12.2020 N 499-ФЗ)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9. Положения настоящей статьи не распространяются на счета </w:t>
      </w:r>
      <w:r>
        <w:t>(вклады) резидентов, открытые в расположенных за пределами территории Российской Федерации филиалах уполномоченных банков.</w:t>
      </w:r>
    </w:p>
    <w:p w:rsidR="00D85D02" w:rsidRDefault="007C0BC7">
      <w:pPr>
        <w:pStyle w:val="ConsPlusNormal0"/>
        <w:jc w:val="both"/>
      </w:pPr>
      <w:r>
        <w:t xml:space="preserve">(часть 9 введена Федеральным </w:t>
      </w:r>
      <w:hyperlink r:id="rId317" w:tooltip="Федеральный закон от 21.07.2014 N 218-ФЗ (ред. от 07.03.2018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21.07.2014 N 218-ФЗ)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10. </w:t>
      </w:r>
      <w:hyperlink r:id="rId318" w:tooltip="Приказ ФНС России от 28.10.2022 N ЕД-7-17/986@ &quot;Об утверждении Перечня государств (территорий), с которыми осуществляется автоматический обмен финансовой информацией&quot; (Зарегистрировано в Минюсте России 05.12.2022 N 71361) {КонсультантПлюс}">
        <w:r>
          <w:rPr>
            <w:color w:val="0000FF"/>
          </w:rPr>
          <w:t>Перечень</w:t>
        </w:r>
      </w:hyperlink>
      <w:r>
        <w:t xml:space="preserve"> государств (территорий), с которыми осуществляется автоматический обмен финансовой информацией и которые указаны в </w:t>
      </w:r>
      <w:hyperlink w:anchor="P375" w:tooltip="5.1. На счета резидентов, открытые в банках, расположенных на территориях государств, являющихся членами Евразийского экономического союза (далее - ЕАЭС), или открытые в банках, расположенных на территориях иностранных государств (территориях), с которыми осущ">
        <w:r>
          <w:rPr>
            <w:color w:val="0000FF"/>
          </w:rPr>
          <w:t>частях 5.1</w:t>
        </w:r>
      </w:hyperlink>
      <w:r>
        <w:t xml:space="preserve">, </w:t>
      </w:r>
      <w:hyperlink w:anchor="P383" w:tooltip="5.2. Наряду со случаями, указанными в части 5.1 настоящей статьи, на счета (во вклады) физических лиц - резидентов, открытые в банках, расположенных за пределами территории Российской Федерации, могут быть зачислены без ограничений денежные средства, получаемы">
        <w:r>
          <w:rPr>
            <w:color w:val="0000FF"/>
          </w:rPr>
          <w:t>5.2</w:t>
        </w:r>
      </w:hyperlink>
      <w:r>
        <w:t xml:space="preserve"> и </w:t>
      </w:r>
      <w:hyperlink w:anchor="P399" w:tooltip="7. Резиденты, за исключением физических лиц - резидентов,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ганизациях,">
        <w:r>
          <w:rPr>
            <w:color w:val="0000FF"/>
          </w:rPr>
          <w:t>7</w:t>
        </w:r>
      </w:hyperlink>
      <w:r>
        <w:t xml:space="preserve"> настоящей статьи и </w:t>
      </w:r>
      <w:hyperlink w:anchor="P574" w:tooltip="1) при зачислении иностранной валюты или валюты Российской Федерации на счета юридических лиц - резидентов или третьих лиц в банках за пределами территории Российской Федерации - в целях исполнения обязательств юридических лиц - резидентов по кредитным договор">
        <w:r>
          <w:rPr>
            <w:color w:val="0000FF"/>
          </w:rPr>
          <w:t>пункте 1 части 2 статьи 19</w:t>
        </w:r>
      </w:hyperlink>
      <w:r>
        <w:t xml:space="preserve"> настоящего Федерального закона, в соответствии с </w:t>
      </w:r>
      <w:hyperlink r:id="rId319" w:tooltip="&quot;Налоговый кодекс Российской Федерации (часть первая)&quot; от 31.07.1998 N 146-ФЗ (ред. от 19.12.2023) (с изм. и доп., вступ. в силу с 01.01.2024) {КонсультантПлюс}">
        <w:r>
          <w:rPr>
            <w:color w:val="0000FF"/>
          </w:rPr>
          <w:t>пунктом 1 статьи 142.3</w:t>
        </w:r>
      </w:hyperlink>
      <w:r>
        <w:t xml:space="preserve"> Налогового кодекса Российской Федерации утверждается федеральным</w:t>
      </w:r>
      <w:r>
        <w:t xml:space="preserve"> органом исполнительной власти, уполномоченным по контролю и надзору в области налогов и сборов, и размещается на его официальном сайте в информационно-телекоммуникационной сети "Интернет".</w:t>
      </w:r>
    </w:p>
    <w:p w:rsidR="00D85D02" w:rsidRDefault="007C0BC7">
      <w:pPr>
        <w:pStyle w:val="ConsPlusNormal0"/>
        <w:jc w:val="both"/>
      </w:pPr>
      <w:r>
        <w:t xml:space="preserve">(часть 10 в ред. Федерального </w:t>
      </w:r>
      <w:hyperlink r:id="rId320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31.07.2020 N 291-ФЗ)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54" w:name="P430"/>
      <w:bookmarkEnd w:id="54"/>
      <w:r>
        <w:t>Статья 13. Сче</w:t>
      </w:r>
      <w:r>
        <w:t>та (вклады) нерезидентов, открываемые на территории Российской Федерации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Нерезиденты на территории Российской Федерации вправе открывать банковские счета (банковские вклады) в иностранной валюте и валюте Российской Федерации только в уполномоченных бан</w:t>
      </w:r>
      <w:r>
        <w:t xml:space="preserve">ках, за исключением случая, предусмотренного </w:t>
      </w:r>
      <w:hyperlink w:anchor="P433" w:tooltip="Счета цифрового рубля открываются нерезидентам оператором платформы цифрового рубля в соответствии с законодательством Российской Федерации. Доступ к платформе цифрового рубля нерезидентам предоставляют участники платформы цифрового рубля, являющиеся уполномоч">
        <w:r>
          <w:rPr>
            <w:color w:val="0000FF"/>
          </w:rPr>
          <w:t>абзацем вторым</w:t>
        </w:r>
      </w:hyperlink>
      <w:r>
        <w:t xml:space="preserve"> настоящей части.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5" w:name="P433"/>
      <w:bookmarkEnd w:id="55"/>
      <w:r>
        <w:t xml:space="preserve">Счета цифрового рубля открываются нерезидентам оператором платформы цифрового рубля в соответствии с </w:t>
      </w:r>
      <w:hyperlink r:id="rId321" w:tooltip="Федеральный закон от 27.06.2011 N 161-ФЗ (ред. от 24.07.2023) &quot;О национальной платежной системе&quot; (с изм. и доп., вступ. в силу с 21.10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 Дост</w:t>
      </w:r>
      <w:r>
        <w:t xml:space="preserve">уп к платформе цифрового рубля нерезидентам предоставляют участники платформы цифрового рубля, являющиеся уполномоченными банками, или иностранные банки, являющиеся участниками платформы цифрового рубля, а в случаях, предусмотренных федеральным </w:t>
      </w:r>
      <w:hyperlink r:id="rId322" w:tooltip="Федеральный закон от 10.07.2002 N 86-ФЗ (ред. от 04.08.2023) &quot;О Центральном банке Российской Федерации (Банке России)&quot; {КонсультантПлюс}">
        <w:r>
          <w:rPr>
            <w:color w:val="0000FF"/>
          </w:rPr>
          <w:t>законом</w:t>
        </w:r>
      </w:hyperlink>
      <w:r>
        <w:t>, оператор платформы цифрово</w:t>
      </w:r>
      <w:r>
        <w:t>го рубля.</w:t>
      </w:r>
    </w:p>
    <w:p w:rsidR="00D85D02" w:rsidRDefault="007C0BC7">
      <w:pPr>
        <w:pStyle w:val="ConsPlusNormal0"/>
        <w:jc w:val="both"/>
      </w:pPr>
      <w:r>
        <w:t xml:space="preserve">(часть 1 в ред. Федерального </w:t>
      </w:r>
      <w:hyperlink r:id="rId323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Порядок открытия и ведения банковских счетов (банковских вкладов) нерезидентов, открываемых на территории Российской Федерации, в том числе специальных счетов, устанавливает Центральный банк Российской Феде</w:t>
      </w:r>
      <w:r>
        <w:t>рации, если иное не предусмотрено настоящим Федеральным законом.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3. Нерезиденты имеют право без ограничений перечислять иностранную валюту и валюту Российской Федерации со своих банковских счетов (с банковских вкладов) в банках за пределами территории Росс</w:t>
      </w:r>
      <w:r>
        <w:t>ийской Федерации на свои банковские счета (в банковские вклады) в уполномоченных банках.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 Нерезиденты имеют право без ограничений перечислять иностранную валюту и валюту Российской Федерации со своих банковских счетов (с банковских вкладов) в уполномочен</w:t>
      </w:r>
      <w:r>
        <w:t>ных банках на свои счета (во вклады) в банках за пределами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24" w:tooltip="Федеральный закон от 02.07.2013 N 15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02.07.2013 N 155-ФЗ)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4.1. Нерезиденты имеют право без ограничений осуществлять операции с цифровыми рублями, если иное не предусмотрено законод</w:t>
      </w:r>
      <w:r>
        <w:t>ательством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(часть 4.1 введена Федеральным </w:t>
      </w:r>
      <w:hyperlink r:id="rId325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24.07.2023 N 340-ФЗ)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6" w:name="P441"/>
      <w:bookmarkEnd w:id="56"/>
      <w:r>
        <w:t xml:space="preserve">5 - 6. Действовали до 1 июля 2006 года.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57" w:name="P443"/>
      <w:bookmarkEnd w:id="57"/>
      <w:r>
        <w:t>Статья 14. Права и обязанности резидентов при осуществлении валю</w:t>
      </w:r>
      <w:r>
        <w:t>тных операций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 xml:space="preserve">1. Резиденты вправе без ограничений открывать в уполномоченных банках </w:t>
      </w:r>
      <w:hyperlink r:id="rId326" w:tooltip="Инструкция Банка России от 30.06.2021 N 204-И (ред. от 10.04.2023) &quot;Об открытии, ведении и закрытии банковских счетов и счетов по вкладам (депозитам)&quot; (Зарегистрировано в Минюсте России 18.08.2021 N 64669) {КонсультантПлюс}">
        <w:r>
          <w:rPr>
            <w:color w:val="0000FF"/>
          </w:rPr>
          <w:t>банковские счета</w:t>
        </w:r>
      </w:hyperlink>
      <w:r>
        <w:t xml:space="preserve"> (банковские вклады) в иностранной валюте, если иное не установлено настоящим Федеральным законом.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Абз. 1 ч. 2 ст. 14 (в части требования об обязательности формы расчетов) не применяется при осуществлении ВЭД и (или) при предоставлении и возврате займов российскими юрлицами и ИП, до внесения изменений в данный ФЗ (</w:t>
            </w:r>
            <w:hyperlink r:id="rId327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08.08.2022 N 529).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2. Если иное не предусмотрено настоящим Федеральным законом, расчеты при осуществлении валютных операций производятся юридическим</w:t>
      </w:r>
      <w:r>
        <w:t xml:space="preserve">и лицами - резидентами через банковские счета в уполномоченных банках, счета цифрового рубля, открытые оператором платформы цифрового рубля, </w:t>
      </w:r>
      <w:hyperlink r:id="rId328" w:tooltip="Инструкция Банка России от 30.06.2021 N 204-И (ред. от 10.04.2023) &quot;Об открытии, ведении и закрытии банковских счетов и счетов по вкладам (депозитам)&quot; (Зарегистрировано в Минюсте России 18.08.2021 N 64669) {КонсультантПлюс}">
        <w:r>
          <w:rPr>
            <w:color w:val="0000FF"/>
          </w:rPr>
          <w:t>порядок</w:t>
        </w:r>
      </w:hyperlink>
      <w:r>
        <w:t xml:space="preserve"> открытия и ведения которых устанавливается Центральны</w:t>
      </w:r>
      <w:r>
        <w:t>м банком Российской Федерации, а также переводами электронных денежных средств.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27.06.2011 </w:t>
      </w:r>
      <w:hyperlink r:id="rId329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<w:r>
          <w:rPr>
            <w:color w:val="0000FF"/>
          </w:rPr>
          <w:t>N 162-ФЗ</w:t>
        </w:r>
      </w:hyperlink>
      <w:r>
        <w:t xml:space="preserve">, от 24.07.2023 </w:t>
      </w:r>
      <w:hyperlink r:id="rId330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340-ФЗ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8" w:name="P450"/>
      <w:bookmarkEnd w:id="58"/>
      <w:r>
        <w:t xml:space="preserve">Расчеты при осуществлении валютных операций могут </w:t>
      </w:r>
      <w:r>
        <w:t xml:space="preserve">производиться юридическими лицами - резидентами через счета, открытые в соответствии со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статьей 12</w:t>
        </w:r>
      </w:hyperlink>
      <w:r>
        <w:t xml:space="preserve"> настоящего Федерального закона в банках и иных организациях финансового рынка, расположенных за пределами территории Рос</w:t>
      </w:r>
      <w:r>
        <w:t>сийской Федерации, за счет средств, зачисленных на эти счета в соответствии с настоящим Федеральным законом.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31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</w:t>
      </w:r>
      <w:r>
        <w:t>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Юридические лица - резиденты могут осуществлять без использования банковских счетов в уполномоченных банках расчеты с физическими лицами - нерезидентами в наличной валюте Российской Федерации по договорам розничной купли-продажи товаров,</w:t>
      </w:r>
      <w:r>
        <w:t xml:space="preserve"> выплаты в наличной валюте Российской Федерации физическим лицам - нерезидентам в порядке компенсации суммы налога на добавленную стоимость в соответствии со </w:t>
      </w:r>
      <w:hyperlink r:id="rId332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статьей 169.1</w:t>
        </w:r>
      </w:hyperlink>
      <w:r>
        <w:t xml:space="preserve"> Налогового кодекса Российской Федерации, а такж</w:t>
      </w:r>
      <w:r>
        <w:t>е расчеты в наличной валюте Российской Федерации при оказании физическим лицам - нерезидентам на территории Российской Федерации транспортных, гостиничных и других услуг, оказываемых населению.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33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закона</w:t>
        </w:r>
      </w:hyperlink>
      <w:r>
        <w:t xml:space="preserve"> от 02.12.2019 N 398-ФЗ)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Юридические лица - резиденты могут осуществлять без использования банковских счетов в уполномоченных банках расчеты с нерезидентами в наличной иностранной валют</w:t>
      </w:r>
      <w:r>
        <w:t>е и валюте Российской Федерации за обслуживание воздушных судов иностранных государств в аэропортах, судов иностранных государств в речных и морских портах, а также при оплате нерезидентами аэронавигационных, аэропортовых и портовых сборов на территории Ро</w:t>
      </w:r>
      <w:r>
        <w:t>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34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90-ФЗ; в ред. Федерального </w:t>
      </w:r>
      <w:hyperlink r:id="rId335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30.12.2006 N 267-ФЗ)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Юридические лица - резиденты могут осуществлять без использования банковских счетов в уполномоченных банках расчеты в наличной иностранной вал</w:t>
      </w:r>
      <w:r>
        <w:t>юте и наличной валюте Российской Федерации с нерезидентами за обслуживание воздушных судов таких юридических лиц в аэропортах иностранных государств, судов таких юридических лиц в речных и морских портах иностранных государств, иных транспортных средств та</w:t>
      </w:r>
      <w:r>
        <w:t>ких юридических лиц во время их нахождения на территориях иностранных государств, а также при оплате такими юридическими лицами аэронавигационных, аэропортовых, портовых сборов и иных обязательных сборов на территориях иностранных государств, связанных с о</w:t>
      </w:r>
      <w:r>
        <w:t>беспечением деятельности таких юридических лиц.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36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30.12.2006 N 267-ФЗ)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59" w:name="P458"/>
      <w:bookmarkEnd w:id="59"/>
      <w:r>
        <w:t>Юридические лица - резиденты могут осуществлять без использования банковских счетов в уполномоченных банках расчеты в иностранной валюте и валюте Российской Феде</w:t>
      </w:r>
      <w:r>
        <w:t xml:space="preserve">рации с находящимися за пределами территории Российской Федерации физическими лицами - резидентами, а также филиалами, представительствами и иными подразделениями юридических лиц, созданных в соответствии с </w:t>
      </w:r>
      <w:hyperlink r:id="rId337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Федерации, и физи</w:t>
      </w:r>
      <w:r>
        <w:t>ческими лицами - нерезидентами по договорам перевозки пассажиров, а также расчеты в иностранной валюте и валюте Российской Федерации с находящимися за пределами территории Российской Федерации физическими лицами - резидентами и физическими лицами - нерезид</w:t>
      </w:r>
      <w:r>
        <w:t>ентами по договорам перевозки грузов, перевозимых физическими лицами для личных, семейных, домашних и иных нужд, не связанных с осуществлением предпринимательской деятельности.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38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30.12.2006 N 267-ФЗ)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Дипломатические представительств</w:t>
      </w:r>
      <w:r>
        <w:t>а, консульские учреждения Российской Федерации, постоянные представительства Российской Федерации при международных (межгосударственных, межправительственных) организациях, иные официальные представительства Российской Федерации и представительства федерал</w:t>
      </w:r>
      <w:r>
        <w:t xml:space="preserve">ьных органов исполнительной власти, находящиеся за пределами территории Российской Федерации, могут осуществлять без использования банковских счетов в уполномоченных банках расчеты в наличной иностранной валюте, переведенной в соответствии с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пунктом 18 части 1 статьи 9</w:t>
        </w:r>
      </w:hyperlink>
      <w:r>
        <w:t xml:space="preserve"> настоящего Федерального закона, с представителями или сотрудниками представительств указанных в </w:t>
      </w:r>
      <w:hyperlink w:anchor="P207" w:tooltip="18) операций, предусматривающих переводы иностранной валюты на счета дипломатических представительств, консульских учреждений Российской Федерации, постоянных представительств Российской Федерации при международных (межгосударственных, межправительственных) ор">
        <w:r>
          <w:rPr>
            <w:color w:val="0000FF"/>
          </w:rPr>
          <w:t>пункте 18 части 1 статьи 9</w:t>
        </w:r>
      </w:hyperlink>
      <w:r>
        <w:t xml:space="preserve"> настоящего Федерального закона федеральных органов исполнительной власти и организаций.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39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22.07.2008 N 150-ФЗ; в ред. Федерального </w:t>
      </w:r>
      <w:hyperlink r:id="rId340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Юридические лица -</w:t>
      </w:r>
      <w:r>
        <w:t xml:space="preserve"> резиденты могут осуществлять без использования банковских счетов в уполномоченных банках расчеты в наличной иностранной валюте с находящимися за пределами территории Российской Федерации физическими лицами - резидентами по операциям в соответствии с </w:t>
      </w:r>
      <w:hyperlink w:anchor="P389" w:tooltip="6.1. Со средствами, указанными в части 6 настоящей статьи, между резидентами без ограничений осуществляются следующие валютные операции:">
        <w:r>
          <w:rPr>
            <w:color w:val="0000FF"/>
          </w:rPr>
          <w:t>частью 6.1 статьи 12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41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22.07.2008 N </w:t>
      </w:r>
      <w:r>
        <w:t>150-ФЗ)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0" w:name="P464"/>
      <w:bookmarkEnd w:id="60"/>
      <w:r>
        <w:t xml:space="preserve">Российские государственные образовательные организации высшего образования и их филиалы, находящиеся за пределами территории Российской Федерации, могут осуществлять без использования банковских счетов в уполномоченных банках расчеты в иностранной </w:t>
      </w:r>
      <w:r>
        <w:t xml:space="preserve">валюте и валюте Российской Федерации с физическими лицами - нерезидентами, а также с физическими лицами - резидентами, срок пребывания которых за пределами территории Российской Федерации в течение календарного года в совокупности составит более 183 дней, </w:t>
      </w:r>
      <w:r>
        <w:t>по заключаемым между указанными лицами договорам об образовании, предусматривающим оказание образовательных услуг за пределами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42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1" w:name="P466"/>
      <w:bookmarkEnd w:id="61"/>
      <w:r>
        <w:t>Юридические лица - резиденты могут осуществлять без использования банковских счетов в уполномоченных банках операции с наличной иностранной валютой при оплате и (или) возмещении расходов физи</w:t>
      </w:r>
      <w:r>
        <w:t>ческих лиц, связанных со служебными командировками за пределы территории Российской Федерации, а также при погашении неизрасходованных авансов, выданных такими юридическими лицами - резидентами в связи со служебными командировками за пределы территории Рос</w:t>
      </w:r>
      <w:r>
        <w:t>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43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законом</w:t>
        </w:r>
      </w:hyperlink>
      <w:r>
        <w:t xml:space="preserve"> от 02.12.2019 N 398-ФЗ)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абз. 11 ч. 2 ст. 14 излагает</w:t>
            </w:r>
            <w:r>
              <w:rPr>
                <w:color w:val="392C69"/>
              </w:rPr>
              <w:t>ся в новой редакции (</w:t>
            </w:r>
            <w:hyperlink r:id="rId34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Резиденты, являющиеся участниками бюджетного процесса на федеральном уровне, федеральными </w:t>
      </w:r>
      <w:r>
        <w:t>государственными бюджетными (автономными) учреждениями, федеральными государственными унитарными предприятиями, лицевые счета которым в соответствии с бюджетным законодательством Российской Федерации открыты в федеральном органе исполнительной власти, упол</w:t>
      </w:r>
      <w:r>
        <w:t>номоченном на осуществление в соответствии с законодательством Российской Федерации правоприменительных функций по обеспечению исполнения федерального бюджета, казначейского обслуживания исполнения бюджетов бюджетной системы Российской Федерации, могут осу</w:t>
      </w:r>
      <w:r>
        <w:t>ществлять операции, связанные с внесением (получением) наличной иностранной валюты на счета (со счетов) такого федерального органа исполнительной власти, открытые (открытых) в уполномоченных банках.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45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законом</w:t>
        </w:r>
      </w:hyperlink>
      <w:r>
        <w:t xml:space="preserve"> от 02.12.2019 N 398-ФЗ; в ред. Федерального </w:t>
      </w:r>
      <w:hyperlink r:id="rId346" w:tooltip="Федеральный закон от 24.02.2021 N 20-ФЗ (ред. от 10.07.2023) &quot;О внесении изменений в отдельные законодательные акты Российской Федерации в связи с принятием Федерального закона &quot;О внесении изменений в Бюджетный кодекс Российской Федерации в части казначейского">
        <w:r>
          <w:rPr>
            <w:color w:val="0000FF"/>
          </w:rPr>
          <w:t>закона</w:t>
        </w:r>
      </w:hyperlink>
      <w:r>
        <w:t xml:space="preserve"> от 24.02.2021 N 20-Ф</w:t>
      </w:r>
      <w:r>
        <w:t>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2" w:name="P472"/>
      <w:bookmarkEnd w:id="62"/>
      <w:r>
        <w:t>Если иное не предусмотрено законодательством Российской Федерации, юридические лица - резиденты, являющиеся участниками международных выставок, проводимых в государстве или на территории, которые являются членами Организации экономического сотрудничеств</w:t>
      </w:r>
      <w:r>
        <w:t>а и развития (ОЭСР) или Группы разработки финансовых мер борьбы с отмыванием денег (ФАТФ), могут осуществлять без использования банковских счетов в уполномоченных банках расчеты с нерезидентами и физическими лицами - резидентами в наличной форме в иностран</w:t>
      </w:r>
      <w:r>
        <w:t>ной валюте и (или) валюте Российской Федерации за приобретенные у таких юридических лиц - резидентов выставочные образцы ювелирных изделий в месте проведения международной выставки в случае, если указанные реализованные выставочные образцы классифицируются</w:t>
      </w:r>
      <w:r>
        <w:t xml:space="preserve"> в товарных </w:t>
      </w:r>
      <w:hyperlink r:id="rId347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позициях 7113</w:t>
        </w:r>
      </w:hyperlink>
      <w:r>
        <w:t xml:space="preserve">, </w:t>
      </w:r>
      <w:hyperlink r:id="rId34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7114</w:t>
        </w:r>
      </w:hyperlink>
      <w:r>
        <w:t xml:space="preserve">, </w:t>
      </w:r>
      <w:hyperlink r:id="rId34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7116</w:t>
        </w:r>
      </w:hyperlink>
      <w:r>
        <w:t xml:space="preserve"> - </w:t>
      </w:r>
      <w:hyperlink r:id="rId35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7118</w:t>
        </w:r>
      </w:hyperlink>
      <w:r>
        <w:t xml:space="preserve"> единой Товарной номенклатуры внешнеэкономической деятельности Евразийского экономического союза.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51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224-ФЗ)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3" w:name="P474"/>
      <w:bookmarkEnd w:id="63"/>
      <w:r>
        <w:t>Наличны</w:t>
      </w:r>
      <w:r>
        <w:t xml:space="preserve">е денежные средства, полученные в соответствии с </w:t>
      </w:r>
      <w:hyperlink w:anchor="P472" w:tooltip="Если иное не предусмотрено законодательством Российской Федерации, юридические лица - резиденты, являющиеся участниками международных выставок, проводимых в государстве или на территории, которые являются членами Организации экономического сотрудничества и раз">
        <w:r>
          <w:rPr>
            <w:color w:val="0000FF"/>
          </w:rPr>
          <w:t>абзацем двенадцатым</w:t>
        </w:r>
      </w:hyperlink>
      <w:r>
        <w:t xml:space="preserve"> настоящей части, подлежат ввозу в Российскую Федерацию по окончании срока проведения международной выставки в государстве или на территории, которые я</w:t>
      </w:r>
      <w:r>
        <w:t xml:space="preserve">вляются членами Организации экономического сотрудничества и развития (ОЭСР) или Группы разработки финансовых мер борьбы с отмыванием денег (ФАТФ), но не позднее тридцати рабочих дней со дня оплаты соответствующего выставочного образца ювелирного изделия с </w:t>
      </w:r>
      <w:r>
        <w:t xml:space="preserve">соблюдением требований права ЕАЭС и законодательства Российской Федерации о таможенном регулировании и последующему зачислению на банковский счет в уполномоченном банке юридического лица - резидента, являющегося участником такой международной выставки, не </w:t>
      </w:r>
      <w:r>
        <w:t>позднее семи рабочих дней со дня ввоза наличных денежных средств в Российскую Федерацию.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52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224-ФЗ)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4" w:name="P476"/>
      <w:bookmarkEnd w:id="64"/>
      <w:r>
        <w:t>Юридические лица - резиденты, являющиеся участниками международных выставок, проводимых в государстве или на территории</w:t>
      </w:r>
      <w:r>
        <w:t>, которые являются членами Организации экономического сотрудничества и развития (ОЭСР) или Группы разработки финансовых мер борьбы с отмыванием денег (ФАТФ), при зачислении на свой банковский счет в уполномоченном банке наличных денежных средств, указанных</w:t>
      </w:r>
      <w:r>
        <w:t xml:space="preserve"> в </w:t>
      </w:r>
      <w:hyperlink w:anchor="P474" w:tooltip="Наличные денежные средства, полученные в соответствии с абзацем двенадцатым настоящей части, подлежат ввозу в Российскую Федерацию по окончании срока проведения международной выставки в государстве или на территории, которые являются членами Организации эконом">
        <w:r>
          <w:rPr>
            <w:color w:val="0000FF"/>
          </w:rPr>
          <w:t>абзаце тринадцатом</w:t>
        </w:r>
      </w:hyperlink>
      <w:r>
        <w:t xml:space="preserve"> настоящей части, представляют в уполномоченный банк в </w:t>
      </w:r>
      <w:hyperlink r:id="rId353" w:tooltip="Положение Банка России от 20.01.2022 N 788-П &quot;О порядке представления юридическими лицами - резидентами, являющимися участниками международных выставок, информации о декларациях на товары в уполномоченные банки при зачислении на свои банковские счета наличных 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w:anchor="P724" w:tooltip="3. Порядок представления резидентами и нерезидентами подтверждающих документов и информации при осуществлении валютных операций устанавливается:">
        <w:r>
          <w:rPr>
            <w:color w:val="0000FF"/>
          </w:rPr>
          <w:t>частью 3 статьи 23</w:t>
        </w:r>
      </w:hyperlink>
      <w:r>
        <w:t xml:space="preserve"> настоящего Федерального закона, информацию о декларациях на товары, поданных </w:t>
      </w:r>
      <w:r>
        <w:t xml:space="preserve">в отношении выставочных образцов ювелирных изделий при их помещении под таможенную процедуру временного вывоза, таможенную процедуру экспорта (в случае их продажи на международной выставке), а также информацию о декларациях на товары, поданных в отношении </w:t>
      </w:r>
      <w:r>
        <w:t>наличных денежных средств, полученных от продажи на международной выставке выставочных образцов ювелирных изделий и ввезенных в Российскую Федерацию.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54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224-ФЗ)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15 ч. 2 ст. 14 (в ред. ФЗ от 14.07.2022 </w:t>
            </w:r>
            <w:hyperlink r:id="rId35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N 353-ФЗ</w:t>
              </w:r>
            </w:hyperlink>
            <w:r>
              <w:rPr>
                <w:color w:val="392C69"/>
              </w:rPr>
              <w:t xml:space="preserve">) </w:t>
            </w:r>
            <w:hyperlink r:id="rId35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65" w:name="P480"/>
      <w:bookmarkEnd w:id="65"/>
      <w:r>
        <w:t>Находящиеся за пределами территории Российской Федерации филиалы российских медицинских организаций государственной системы здравоохранения, осуществляющие деятельность по оказанию услу</w:t>
      </w:r>
      <w:r>
        <w:t>г в сфере здравоохранения, могут осуществлять без использования банковских счетов в уполномоченных банках расчеты в иностранной валюте и валюте Российской Федерации с физическими и юридическими лицами - нерезидентами, а также с физическими и юридическими л</w:t>
      </w:r>
      <w:r>
        <w:t xml:space="preserve">ицами - резидентами по заключаемым данными филиалами таких организаций с указанными лицами договорам об оказании услуг в сфере здравоохранения за пределами территории Российской Федерации, за исключением расчетов в наличной иностранной валюте или наличной </w:t>
      </w:r>
      <w:r>
        <w:t>валюте Российской Федерации с юридическими лицами (резидентами и нерезидентами).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357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6" w:name="P482"/>
      <w:bookmarkEnd w:id="66"/>
      <w:r>
        <w:t xml:space="preserve">3. Расчеты при осуществлении валютных операций производятся физическими лицами - резидентами через банковские счета в уполномоченных банках, счета цифрового рубля, открытые оператором платформы цифрового рубля, </w:t>
      </w:r>
      <w:hyperlink r:id="rId358" w:tooltip="Инструкция Банка России от 30.06.2021 N 204-И (ред. от 10.04.2023) &quot;Об открытии, ведении и закрытии банковских счетов и счетов по вкладам (депозитам)&quot; (Зарегистрировано в Минюсте России 18.08.2021 N 64669) {КонсультантПлюс}">
        <w:r>
          <w:rPr>
            <w:color w:val="0000FF"/>
          </w:rPr>
          <w:t>порядок</w:t>
        </w:r>
      </w:hyperlink>
      <w:r>
        <w:t xml:space="preserve"> открытия и ведения которых устанавливается Центральным банком Российской Федерации, за исключением следующих валютных операций, осуществляемых в соответствии с настоящим Федеральным законом: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59" w:tooltip="Федеральный закон от 24.07.2023 N 340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24.07.2023 N 340-ФЗ)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передачи физичес</w:t>
      </w:r>
      <w:r>
        <w:t>ким лицом - резидентом валютных ценностей в дар Российской Федерации, субъекту Российской Федерации и (или) муниципальному образованию;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7" w:name="P485"/>
      <w:bookmarkEnd w:id="67"/>
      <w:r>
        <w:t>2) дарения валютных ценностей супругу и близким родственникам;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8" w:name="P486"/>
      <w:bookmarkEnd w:id="68"/>
      <w:r>
        <w:t>3) завещания валютных ценностей или получения их по праву</w:t>
      </w:r>
      <w:r>
        <w:t xml:space="preserve"> наследования либо в качестве выгодоприобретателя наследственного фонда (</w:t>
      </w:r>
      <w:hyperlink r:id="rId360" w:tooltip="&quot;Гражданский кодекс Российской Федерации (часть первая)&quot; от 30.11.1994 N 51-ФЗ (ред. от 24.07.2023) (с изм. и доп., вступ. в силу с 01.10.2023) {КонсультантПлюс}">
        <w:r>
          <w:rPr>
            <w:color w:val="0000FF"/>
          </w:rPr>
          <w:t>статья 123.20-3</w:t>
        </w:r>
      </w:hyperlink>
      <w:r>
        <w:t xml:space="preserve"> Гражданского кодекса Российской Федерации);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61" w:tooltip="Федеральный закон от 23.05.2018 N 117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23.05.2018 N 117-ФЗ)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приобретения и отчуждения физическим лицом - резидентом в целях коллекционирования единичных денежных знаков и монет;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перевода физическим лицом - резидентом из Р</w:t>
      </w:r>
      <w:r>
        <w:t xml:space="preserve">оссийской Федерации и получения в Российской Федерации физическим лицом - резидентом перевода без открытия банковских счетов, осуществляемых в установленном Центральным банком Российской Федерации </w:t>
      </w:r>
      <w:hyperlink r:id="rId362" w:tooltip="Положение Банка России от 29.06.2021 N 762-П (ред. от 03.08.2023) &quot;О правилах осуществления перевода денежных средств&quot; (Зарегистрировано в Минюсте России 25.08.2021 N 64765) {КонсультантПлюс}">
        <w:r>
          <w:rPr>
            <w:color w:val="0000FF"/>
          </w:rPr>
          <w:t>порядке</w:t>
        </w:r>
      </w:hyperlink>
      <w:r>
        <w:t>, который может предусматриват</w:t>
      </w:r>
      <w:r>
        <w:t xml:space="preserve">ь только </w:t>
      </w:r>
      <w:hyperlink r:id="rId363" w:tooltip="Указание Банка России от 30.03.2004 N 1412-У &quot;Об установлении суммы перевода физическим лицом - резидентом из Российской Федерации без открытия банковских счетов&quot; (Зарегистрировано в Минюсте РФ 08.04.2004 N 5730) {КонсультантПлюс}">
        <w:r>
          <w:rPr>
            <w:color w:val="0000FF"/>
          </w:rPr>
          <w:t>ограничение</w:t>
        </w:r>
      </w:hyperlink>
      <w:r>
        <w:t xml:space="preserve"> суммы перевода, а также почтового перевода;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64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 покупки у уполномоченного банка или продажи уполномоченному банку физ</w:t>
      </w:r>
      <w:r>
        <w:t>ическим лицом - резидентом наличной иностранной валюты, обмена, замены денежных знаков иностранного государства (группы иностранных государств), а также приема для направления на инкассо в банки за пределами территории Российской Федерации наличной иностра</w:t>
      </w:r>
      <w:r>
        <w:t>нной валюты;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7) расчетов физических лиц - резидентов в иностранной валюте в магазинах беспошлинной торговли, а также при реализации товаров и оказании услуг физическим лицам - резидентам в пути следования транспортных средств при международных перевозках;</w:t>
      </w:r>
    </w:p>
    <w:p w:rsidR="00D85D02" w:rsidRDefault="007C0BC7">
      <w:pPr>
        <w:pStyle w:val="ConsPlusNormal0"/>
        <w:jc w:val="both"/>
      </w:pPr>
      <w:r>
        <w:t xml:space="preserve">(п. 7 введен Федеральным </w:t>
      </w:r>
      <w:hyperlink r:id="rId365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8) расчетов, осуществляемых физическими лицами - резидентами в соответствии с </w:t>
      </w:r>
      <w:hyperlink w:anchor="P389" w:tooltip="6.1. Со средствами, указанными в части 6 настоящей статьи, между резидентами без ограничений осуществляются следующие валютные операции:">
        <w:r>
          <w:rPr>
            <w:color w:val="0000FF"/>
          </w:rPr>
          <w:t>частью 6.1 статьи 12</w:t>
        </w:r>
      </w:hyperlink>
      <w:r>
        <w:t xml:space="preserve"> настоящего Федерального закона;</w:t>
      </w:r>
    </w:p>
    <w:p w:rsidR="00D85D02" w:rsidRDefault="007C0BC7">
      <w:pPr>
        <w:pStyle w:val="ConsPlusNormal0"/>
        <w:jc w:val="both"/>
      </w:pPr>
      <w:r>
        <w:t xml:space="preserve">(п. 8 введен Федеральным </w:t>
      </w:r>
      <w:hyperlink r:id="rId366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30.12.2006 N 267-ФЗ, в ред. Федерального </w:t>
      </w:r>
      <w:hyperlink r:id="rId367" w:tooltip="Федеральный закон от 22.07.2008 N 150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22.07.2008 N 150-ФЗ)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9) перевода без открытия банковского счета физическим лицом - резидентом </w:t>
      </w:r>
      <w:r>
        <w:t>в пользу нерезидента на территории Российской Федерации, получения физическим лицом - резидентом перевода без открытия банковского счета на территории Российской Федерации от нерезидента, осуществляемых в установленном Центральным банком Российской Федерац</w:t>
      </w:r>
      <w:r>
        <w:t xml:space="preserve">ии </w:t>
      </w:r>
      <w:hyperlink r:id="rId368" w:tooltip="Положение Банка России от 29.06.2021 N 762-П (ред. от 03.08.2023) &quot;О правилах осуществления перевода денежных средств&quot; (Зарегистрировано в Минюсте России 25.08.2021 N 64765) {КонсультантПлюс}">
        <w:r>
          <w:rPr>
            <w:color w:val="0000FF"/>
          </w:rPr>
          <w:t>порядке</w:t>
        </w:r>
      </w:hyperlink>
      <w:r>
        <w:t>, который может предусматривать соответственно только ограничение суммы перевода и суммы получения перевода;</w:t>
      </w:r>
    </w:p>
    <w:p w:rsidR="00D85D02" w:rsidRDefault="007C0BC7">
      <w:pPr>
        <w:pStyle w:val="ConsPlusNormal0"/>
        <w:jc w:val="both"/>
      </w:pPr>
      <w:r>
        <w:t xml:space="preserve">(п. 9 введен Федеральным </w:t>
      </w:r>
      <w:hyperlink r:id="rId369" w:tooltip="Федеральный закон от 27.06.2011 N 162-ФЗ (ред. от 22.12.2014) &quot;О внесении изменений в отдельные законодательные акты Российской Федерации в связи с принятием Федерального закона &quot;О национальной платежной системе&quot; {КонсультантПлюс}">
        <w:r>
          <w:rPr>
            <w:color w:val="0000FF"/>
          </w:rPr>
          <w:t>законом</w:t>
        </w:r>
      </w:hyperlink>
      <w:r>
        <w:t xml:space="preserve"> от 27.06.</w:t>
      </w:r>
      <w:r>
        <w:t>2011 N 162-ФЗ)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10) получения физическими лицами - резидентами наличной иностранной валюты при оплате и (или) возмещении им юридическими лицами - резидентами расходов, связанных со служебными командировками за пределы территории Российской Федерации, а такж</w:t>
      </w:r>
      <w:r>
        <w:t>е погашения такими физическими лицами - резидентами юридическим лицам - резидентам неизрасходованных авансов, выданных в связи со служебными командировками за пределы территории Российской Федерации.</w:t>
      </w:r>
    </w:p>
    <w:p w:rsidR="00D85D02" w:rsidRDefault="007C0BC7">
      <w:pPr>
        <w:pStyle w:val="ConsPlusNormal0"/>
        <w:jc w:val="both"/>
      </w:pPr>
      <w:r>
        <w:t xml:space="preserve">(п. 10 введен Федеральным </w:t>
      </w:r>
      <w:hyperlink r:id="rId370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законом</w:t>
        </w:r>
      </w:hyperlink>
      <w:r>
        <w:t xml:space="preserve"> от 02.12.2019 N 398-ФЗ)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4. Расчеты при осуществлении валютных операций могут производиться физическими лицами - резидентами через счета, открытые в соответствии со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статьей 12</w:t>
        </w:r>
      </w:hyperlink>
      <w:r>
        <w:t xml:space="preserve"> настоящего Федерального закона в банках и иных организациях финансового рынка, расположенных за пределами территории Российской Федерации, за счет средств, зачисленных на эти счета в соответствии с настоящим Федераль</w:t>
      </w:r>
      <w:r>
        <w:t>ным законом.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71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</w:t>
      </w:r>
      <w:r>
        <w:t>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69" w:name="P502"/>
      <w:bookmarkEnd w:id="69"/>
      <w:r>
        <w:t xml:space="preserve">5 - 6. Действовали до 1 июля 2006 года.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7. Резиденты могут осуществлять расчеты через свои банковские счета в любой иностранной валюте с проведением в случае н</w:t>
      </w:r>
      <w:r>
        <w:t>еобходимости конверсионной операции по курсу, согласованному с уполномоченным банком, независимо от того, в какой иностранной валюте был открыт банковский счет.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8. Профессиональные участники рынка ценных бумаг открывают в уполномоченных банках </w:t>
      </w:r>
      <w:hyperlink r:id="rId372" w:tooltip="Федеральный закон от 22.04.1996 N 39-ФЗ (ред. от 25.12.2023) &quot;О рынке ценных бумаг&quot; (с изм. и доп., вступ. в силу с 01.02.2024) {КонсультантПлюс}">
        <w:r>
          <w:rPr>
            <w:color w:val="0000FF"/>
          </w:rPr>
          <w:t>специальные брокерские сч</w:t>
        </w:r>
        <w:r>
          <w:rPr>
            <w:color w:val="0000FF"/>
          </w:rPr>
          <w:t>ета</w:t>
        </w:r>
      </w:hyperlink>
      <w:r>
        <w:t xml:space="preserve"> для учета денежных средств нерезидентов.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Уполномоченные банки, являющиеся профессиональными участниками рынка ценных бумаг, самостоятельно открывают и ведут специальные брокерские счета для учета денежных средств своих клиентов-нерезидентов.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Порядок от</w:t>
      </w:r>
      <w:r>
        <w:t xml:space="preserve">крытия и ведения специальных брокерских счетов для учета денежных средств нерезидентов устанавливается Центральным банком Российской Федерации и может предусматривать установление требования об обязательном полном или частичном поддержании уполномоченными </w:t>
      </w:r>
      <w:r>
        <w:t>банками, в которых открыты указанные счета, остатка денежных средств на корреспондентском счете в Центральном банке Российской Федерации, равного совокупному остатку денежных средств на специальных брокерских счетах.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С </w:t>
            </w:r>
            <w:r>
              <w:rPr>
                <w:color w:val="392C69"/>
              </w:rPr>
              <w:t>01.01.2026 ст. 14 дополняется ч. 9 (ФЗ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15. Ввоз в Российскую Федерацию и вывоз из Российской Федерации валютных ценностей, валюты Российской Федерации и внутренних ценных бумаг</w:t>
      </w:r>
    </w:p>
    <w:p w:rsidR="00D85D02" w:rsidRDefault="007C0BC7">
      <w:pPr>
        <w:pStyle w:val="ConsPlusNormal0"/>
        <w:ind w:firstLine="540"/>
        <w:jc w:val="both"/>
      </w:pPr>
      <w:r>
        <w:t xml:space="preserve">(в ред. Федерального </w:t>
      </w:r>
      <w:hyperlink r:id="rId373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</w:t>
      </w:r>
      <w:r>
        <w:t>9-ФЗ)</w:t>
      </w:r>
    </w:p>
    <w:p w:rsidR="00D85D02" w:rsidRDefault="00D85D02">
      <w:pPr>
        <w:pStyle w:val="ConsPlusNormal0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С 02.03.2022 запрещен вывоз из РФ наличной валюты и денежных инструментов в валюте в сумме превышающей эквивалент 10000 долларов США. С 15.10.2022 по </w:t>
            </w:r>
            <w:hyperlink r:id="rId374" w:tooltip="Решение Совета директоров Банка России от 21.11.2022 &quot;О случаях и порядке выдачи разрешений в соответствии с пунктом 6 Указа Президента Российской Федерации от 15 октября 2022 года N 737 &quot;О некоторых вопросах осуществления (исполнения) отдельных видов сделок (">
              <w:r>
                <w:rPr>
                  <w:color w:val="0000FF"/>
                </w:rPr>
                <w:t>разрешению</w:t>
              </w:r>
            </w:hyperlink>
            <w:r>
              <w:rPr>
                <w:color w:val="392C69"/>
              </w:rPr>
              <w:t xml:space="preserve"> Банка России сумма может быть увеличена (Указы Президента РФ от 28.02.2022 </w:t>
            </w:r>
            <w:hyperlink r:id="rId375" w:tooltip="Указ Президента РФ от 01.03.2022 N 81 (с изм. от 09.08.2023) &quot;О дополнительных временных мерах экономического характера по обеспечению финансовой стабильности Российской Федерации&quot; {КонсультантПлюс}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15.10.2022 </w:t>
            </w:r>
            <w:hyperlink r:id="rId376" w:tooltip="Указ Президента РФ от 15.10.2022 N 737 &quot;О некоторых вопросах осуществления (исполнения) отдельных видов сделок (операций)&quot; {КонсультантПлюс}">
              <w:r>
                <w:rPr>
                  <w:color w:val="0000FF"/>
                </w:rPr>
                <w:t>N 737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Ввоз в Российскую </w:t>
      </w:r>
      <w:r>
        <w:t xml:space="preserve">Федерацию и </w:t>
      </w:r>
      <w:hyperlink r:id="rId377" w:tooltip="&lt;Информация&gt; ФТС России &quot;ФТС России разъясняет действующие правила вывоза физическими лицами наличной иностранной валюты из РФ&quot; {КонсультантПлюс}">
        <w:r>
          <w:rPr>
            <w:color w:val="0000FF"/>
          </w:rPr>
          <w:t>в</w:t>
        </w:r>
        <w:r>
          <w:rPr>
            <w:color w:val="0000FF"/>
          </w:rPr>
          <w:t>ывоз</w:t>
        </w:r>
      </w:hyperlink>
      <w:r>
        <w:t xml:space="preserve"> из Российской Федерации иностранной валюты и (или) валюты Российской Федерации, а также дорожных чеков, внешних и (или) внутренних ценных бумаг в документарной форме осуществляются резидентами и нерезидентами без ограничений при соблюдении требований </w:t>
      </w:r>
      <w:r>
        <w:t xml:space="preserve">права ЕАЭС и </w:t>
      </w:r>
      <w:hyperlink r:id="rId378" w:tooltip="Федеральный закон от 03.08.2018 N 289-ФЗ (ред. от 25.12.2023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законодательства</w:t>
        </w:r>
      </w:hyperlink>
      <w:r>
        <w:t xml:space="preserve"> Российской Федерации о таможенном регулировании.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79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28.06.2021 N 224-ФЗ)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70" w:name="P518"/>
      <w:bookmarkEnd w:id="70"/>
      <w:r>
        <w:t xml:space="preserve">Статья 16. Действовала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71" w:name="P520"/>
      <w:bookmarkEnd w:id="71"/>
      <w:r>
        <w:t xml:space="preserve">Статья 17. Действовала до 1 июля 2006 года. - </w:t>
      </w:r>
      <w:hyperlink w:anchor="P905" w:tooltip="Статья 7, части 5 - 7 и 10 статьи 8, части 3 - 6 статьи 11, абзац второй части 4 статьи 12, части 5 и 6 статьи 13, части 5 и 6 статьи 14, части 2 - 5, 7, 11 и 14 статьи 16, статья 17 настоящего Федерального закона действуют до 1 июля 2006 года.">
        <w:r>
          <w:rPr>
            <w:color w:val="0000FF"/>
          </w:rPr>
          <w:t>Абзац 3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72" w:name="P522"/>
      <w:bookmarkEnd w:id="72"/>
      <w:r>
        <w:t xml:space="preserve">Статья 18. Действовала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  <w:outlineLvl w:val="0"/>
      </w:pPr>
      <w:bookmarkStart w:id="73" w:name="P524"/>
      <w:bookmarkEnd w:id="73"/>
      <w:r>
        <w:t>Глава 3. РЕПАТРИАЦИЯ РЕЗИДЕНТАМИ ИНОСТРАННОЙ</w:t>
      </w:r>
    </w:p>
    <w:p w:rsidR="00D85D02" w:rsidRDefault="007C0BC7">
      <w:pPr>
        <w:pStyle w:val="ConsPlusTitle0"/>
        <w:jc w:val="center"/>
      </w:pPr>
      <w:r>
        <w:t>ВАЛЮТЫ И ВАЛЮТЫ РОССИЙСКОЙ ФЕДЕРАЦИИ</w:t>
      </w:r>
    </w:p>
    <w:p w:rsidR="00D85D02" w:rsidRDefault="007C0BC7">
      <w:pPr>
        <w:pStyle w:val="ConsPlusNormal0"/>
        <w:jc w:val="center"/>
      </w:pPr>
      <w:r>
        <w:t xml:space="preserve">(в ред. Федерального </w:t>
      </w:r>
      <w:hyperlink r:id="rId380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03.04.2018 N 64-ФЗ)</w:t>
      </w:r>
    </w:p>
    <w:p w:rsidR="00D85D02" w:rsidRDefault="00D85D02">
      <w:pPr>
        <w:pStyle w:val="ConsPlusNormal0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</w:t>
            </w:r>
            <w:r>
              <w:rPr>
                <w:color w:val="392C69"/>
              </w:rPr>
              <w:t>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Требования ст. 19 исполняются в определенном в соответствии с </w:t>
            </w:r>
            <w:hyperlink r:id="rId381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п. 2</w:t>
              </w:r>
            </w:hyperlink>
            <w:r>
              <w:rPr>
                <w:color w:val="392C69"/>
              </w:rPr>
              <w:t xml:space="preserve"> Указа Президента РФ от 28.02.2022 N 79 размере, но не менее суммы иностранной</w:t>
            </w:r>
            <w:r>
              <w:rPr>
                <w:color w:val="392C69"/>
              </w:rPr>
              <w:t xml:space="preserve"> валюты, подлежащей обязательной продаже (</w:t>
            </w:r>
            <w:hyperlink r:id="rId382" w:tooltip="Указ Президента РФ от 05.07.2022 N 430 (ред. от 18.12.2023) &quot;О репатриации резидентами - участниками внешнеэкономической деятельности иностранной валюты и валюты Российской Федераци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05.07.2022 N 430).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01.03.2022 резидентам запрещено осуществлять отдельные операции с иностранной валютой без соответствующего разрешения (Указы Президента РФ от 28.02.2022 </w:t>
            </w:r>
            <w:hyperlink r:id="rId383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01.03.2022 </w:t>
            </w:r>
            <w:hyperlink r:id="rId384" w:tooltip="Указ Президента РФ от 01.03.2022 N 81 (с изм. от 09.08.2023) &quot;О дополнительных временных мерах экономического характера по обеспечению финансовой стабильности Российской Федерации&quot; {КонсультантПлюс}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Title0"/>
        <w:spacing w:before="260"/>
        <w:ind w:firstLine="540"/>
        <w:jc w:val="both"/>
        <w:outlineLvl w:val="1"/>
      </w:pPr>
      <w:bookmarkStart w:id="74" w:name="P532"/>
      <w:bookmarkEnd w:id="74"/>
      <w:r>
        <w:t>Статья 19. Репатриация резидентами иностранной валюты и валюты Российской Федерации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1 ст. 19 не применяется при осуществлении ВЭД и (или) при </w:t>
            </w:r>
            <w:r>
              <w:rPr>
                <w:color w:val="392C69"/>
              </w:rPr>
              <w:t>предоставлении и возврате займов российскими юрлицами и ИП, до внесения изменений в данный ФЗ (</w:t>
            </w:r>
            <w:hyperlink r:id="rId385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08.08.2022 N 529).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01.03.2022 ограничено предоставление резидентами в пользу нерезидентов займов в иностранной валюте (</w:t>
            </w:r>
            <w:hyperlink r:id="rId386" w:tooltip="Указ Президента РФ от 28.02.2022 N 79 (ред. от 09.06.2022, с изм. от 09.08.2023) &quot;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28.02.2022 N 79, Выписки, довед</w:t>
            </w:r>
            <w:r>
              <w:rPr>
                <w:color w:val="392C69"/>
              </w:rPr>
              <w:t>енные Минфином).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1. При осуществлении внешнеторговой деятельности и (или) при предоставлении резидентами иностранной валюты или валюты Российской Федерации в виде займов нерезидентам резиденты, если иное не предусмотрено настоящим Федеральным законом, об</w:t>
      </w:r>
      <w:r>
        <w:t>язаны в сроки, предусмотренные внешнеторговыми договорами (контрактами) и (или) договорами займа, обеспечить: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87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03.04.2018 N 64-ФЗ)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п. 1 ч. 1 ст. 19 вносятся изменения (</w:t>
            </w:r>
            <w:hyperlink r:id="rId38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Пп. 1 п. 1 ст. 19 не применяется в отношении внешнеторговых договоров (контрактов), заключе</w:t>
            </w:r>
            <w:r>
              <w:rPr>
                <w:color w:val="392C69"/>
              </w:rPr>
              <w:t xml:space="preserve">нных в валюте РФ, в случаях и на условиях, предусмотренных </w:t>
            </w:r>
            <w:hyperlink r:id="rId389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      <w:r>
                <w:rPr>
                  <w:color w:val="0000FF"/>
                </w:rPr>
                <w:t>ч. 4</w:t>
              </w:r>
            </w:hyperlink>
            <w:r>
              <w:rPr>
                <w:color w:val="392C69"/>
              </w:rPr>
              <w:t xml:space="preserve">, </w:t>
            </w:r>
            <w:hyperlink r:id="rId390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      <w:r>
                <w:rPr>
                  <w:color w:val="0000FF"/>
                </w:rPr>
                <w:t>5 ст. 2</w:t>
              </w:r>
            </w:hyperlink>
            <w:r>
              <w:rPr>
                <w:color w:val="392C69"/>
              </w:rPr>
              <w:t xml:space="preserve"> ФЗ от 02.08.2019 N 265-ФЗ.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75" w:name="P544"/>
      <w:bookmarkEnd w:id="75"/>
      <w:r>
        <w:t xml:space="preserve">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</w:t>
      </w:r>
      <w:r>
        <w:t>за переданные нерезидентам товары, выполненные для них работы, оказанные им услуги, переданные им информацию и результаты интеллектуальной деятельности, в том числе исключительные права на них;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76" w:name="P545"/>
      <w:bookmarkEnd w:id="76"/>
      <w:r>
        <w:t>2) возврат в Российскую Федерацию денежных средств, уплаченных</w:t>
      </w:r>
      <w:r>
        <w:t xml:space="preserve"> нерезидентам за неввезенные в Российскую Федерацию (неполученные на территории Российской Федерации) товары, невыполненные работы, неоказанные услуги, непереданные информацию и результаты интеллектуальной деятельности, в том числе исключительные права на </w:t>
      </w:r>
      <w:r>
        <w:t>них;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91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06.12.2011 N 409-ФЗ)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Резидентам-физлицам разрешено зачислять валюту, полученную по договорам займа, заключенным до 14.04.2018, существенные условия по которым не менялись, на свои счета в ба</w:t>
            </w:r>
            <w:r>
              <w:rPr>
                <w:color w:val="392C69"/>
              </w:rPr>
              <w:t xml:space="preserve">нках государств ЕАЭС или иностранных государств включенных в </w:t>
            </w:r>
            <w:hyperlink r:id="rId392" w:tooltip="Приказ ФНС России от 28.10.2022 N ЕД-7-17/986@ &quot;Об утверждении Перечня государств (территорий), с которыми осуществляется автоматический обмен финансовой информацией&quot; (Зарегистрировано в Минюсте России 05.12.2022 N 71361) {КонсультантПлюс}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(</w:t>
            </w:r>
            <w:hyperlink r:id="rId393" w:tooltip="&quot;Выписка из протокола заседания подкомиссии Правительственной комиссии по контролю за осуществлением иностранных инвестиций в Российской Федерации от 23 июня 2022 года N 65/1&quot; (доведена Минфином России 01.07.2022 N 05-06-10/ВН-33510) {КонсультантПлюс}">
              <w:r>
                <w:rPr>
                  <w:color w:val="0000FF"/>
                </w:rPr>
                <w:t>Выписка</w:t>
              </w:r>
            </w:hyperlink>
            <w:r>
              <w:rPr>
                <w:color w:val="392C69"/>
              </w:rPr>
              <w:t>, доведенная Ми</w:t>
            </w:r>
            <w:r>
              <w:rPr>
                <w:color w:val="392C69"/>
              </w:rPr>
              <w:t>нфином 01.07.2022 N 05-06-10/ВН-33510).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3)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договоров займа.</w:t>
      </w:r>
    </w:p>
    <w:p w:rsidR="00D85D02" w:rsidRDefault="007C0BC7">
      <w:pPr>
        <w:pStyle w:val="ConsPlusNormal0"/>
        <w:jc w:val="both"/>
      </w:pPr>
      <w:r>
        <w:t xml:space="preserve">(п. 3 введен Федеральным </w:t>
      </w:r>
      <w:hyperlink r:id="rId394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03.04.2018 N 64-ФЗ)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1.1. В целях исполнения требования о репатриации иностранной валюты и валюты Российской Федерации в договорах (контрактах), заключенных между резидентами и</w:t>
      </w:r>
      <w:r>
        <w:t xml:space="preserve"> нерезидентами при осуществлении внешнеторговой деятельности и (или) при предоставлении резидентами нерезидентам займов, должны быть указаны сроки исполнения сторонами обязательств по договорам (контрактам).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95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29.07.2018 N 246-ФЗ)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абз. 2 ч. 1.1 ст. 19 вносятся изменения (</w:t>
            </w:r>
            <w:hyperlink r:id="rId39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77" w:name="P555"/>
      <w:bookmarkEnd w:id="77"/>
      <w:r>
        <w:t>При осуществлении внешнеторговой дея</w:t>
      </w:r>
      <w:r>
        <w:t>тельности и (или) при предоставлении резидентами нерезидентам займов резиденты обязаны представлять уполномоченным банкам информацию: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97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закона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о сроках получения от нерезидентов на свои счета в уполномоченных банках иностранной валюты и (или) валюты Российской Федерации за исполнение обязательств по внешнеторговым договорам (контрактам) путем передачи нерезиден</w:t>
      </w:r>
      <w:r>
        <w:t>там товаров, выполнения для них работ, оказания им услуг, передачи им информации и результатов интеллектуальной деятельности, в том числе исключительных прав на них, в соответствии с условиями внешнеторговых договоров (контрактов) либо о сроках иного испол</w:t>
      </w:r>
      <w:r>
        <w:t>нения или прекращения обязательств по внешнеторговым договорам (контрактам) в случаях и способами, которые разрешены законодательством Российской Федерации;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398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закона</w:t>
        </w:r>
      </w:hyperlink>
      <w:r>
        <w:t xml:space="preserve"> от 02.12.2019 N 398-ФЗ)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о сроках исполнения нерезидентами обязательств по внешнеторговым договорам (контрактам) путем передачи резидентам товаров, выполнения для них работ, оказания им услуг, передачи им информации и </w:t>
      </w:r>
      <w:r>
        <w:t>результатов интеллектуальной деятельности, в том числе исключительных прав на них, в счет осуществленных резидентами авансовых платежей и сроках возврата указанных авансовых платежей в соответствии с условиями внешнеторговых договоров (контрактов);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о ср</w:t>
      </w:r>
      <w:r>
        <w:t>оках исполнения нерезидентами обязательств по возврату предоставленных им резидентами займов в соответствии с условиями договоров займа.</w:t>
      </w:r>
    </w:p>
    <w:p w:rsidR="00D85D02" w:rsidRDefault="007C0BC7">
      <w:pPr>
        <w:pStyle w:val="ConsPlusNormal0"/>
        <w:jc w:val="both"/>
      </w:pPr>
      <w:r>
        <w:t xml:space="preserve">(п. 3 введен Федеральным </w:t>
      </w:r>
      <w:hyperlink r:id="rId399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29.07.2018 N 246-ФЗ)</w:t>
      </w:r>
    </w:p>
    <w:p w:rsidR="00D85D02" w:rsidRDefault="007C0BC7">
      <w:pPr>
        <w:pStyle w:val="ConsPlusNormal0"/>
        <w:jc w:val="both"/>
      </w:pPr>
      <w:r>
        <w:t xml:space="preserve">(часть 1.1 в ред. Федерального </w:t>
      </w:r>
      <w:hyperlink r:id="rId400" w:tooltip="Федеральный закон от 14.11.2017 N 325-ФЗ &quot;О внесении изменений в статьи 19 и 23 Федерального закона &quot;О валютном регулировании и валютном контроле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14.11.2017 N 325-ФЗ)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1.2 ст. 19 вносятся изменения (</w:t>
            </w:r>
            <w:hyperlink r:id="rId401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1.2. Порядок представления резидентами уполномоченным банкам информации, указанной в </w:t>
      </w:r>
      <w:hyperlink w:anchor="P555" w:tooltip="При осуществлении внешнеторговой деятельности и (или) при предоставлении резидентами нерезидентам займов резиденты обязаны представлять уполномоченным банкам информацию:">
        <w:r>
          <w:rPr>
            <w:color w:val="0000FF"/>
          </w:rPr>
          <w:t>части 1.1</w:t>
        </w:r>
      </w:hyperlink>
      <w:r>
        <w:t xml:space="preserve"> настоящей статьи, и последующего ее отражения </w:t>
      </w:r>
      <w:r>
        <w:t>уполномоченными банками в ведомостях банковского контроля устанавливается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(часть 1.2 введена Федеральным </w:t>
      </w:r>
      <w:hyperlink r:id="rId402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06.12.2011 N 406-ФЗ)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Ч. 2 ст.</w:t>
            </w:r>
            <w:r>
              <w:rPr>
                <w:color w:val="392C69"/>
              </w:rPr>
              <w:t xml:space="preserve"> 19 не применяется при осуществлении ВЭД и (или) при предоставлении и возврате займов российскими юрлицами и ИП, до внесения изменений в данный ФЗ (</w:t>
            </w:r>
            <w:hyperlink r:id="rId403" w:tooltip="Указ Президента РФ от 08.08.2022 N 529 &quot;О временном порядке исполнения обязательств по договорам банковского счета (вклада), выраженных в иностранной валюте, и обязательств по облигациям, выпущенным иностранными организациями&quot; {КонсультантПлюс}">
              <w:r>
                <w:rPr>
                  <w:color w:val="0000FF"/>
                </w:rPr>
                <w:t>Указ</w:t>
              </w:r>
            </w:hyperlink>
            <w:r>
              <w:rPr>
                <w:color w:val="392C69"/>
              </w:rPr>
              <w:t xml:space="preserve"> Президента РФ от </w:t>
            </w:r>
            <w:r>
              <w:rPr>
                <w:color w:val="392C69"/>
              </w:rPr>
              <w:t>08.08.2022 N 529).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ст. 19 дополняется ч. 1.3 (ФЗ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абз. 1 ч. 2 ст. 19 вносятся изменения (</w:t>
            </w:r>
            <w:hyperlink r:id="rId40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78" w:name="P573"/>
      <w:bookmarkEnd w:id="78"/>
      <w:r>
        <w:t xml:space="preserve">2. Резиденты вправе не зачислять на свои банковские счета в уполномоченных банках иностранную валюту или валюту Российской </w:t>
      </w:r>
      <w:r>
        <w:t>Федерации в следующих случаях: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79" w:name="P574"/>
      <w:bookmarkEnd w:id="79"/>
      <w:r>
        <w:t>1) при зачислении иностранной валюты или валюты Российской Федерации на счета юридических лиц - резидентов или третьих лиц в банках за пределами территории Российской Федерации - в целях исполнения обязательств юридических ли</w:t>
      </w:r>
      <w:r>
        <w:t>ц - резидентов по кредитным договорам и договорам займа с организациями-нерезидентами, являющимися агентами правительств иностранных государств, а также по кредитным договорам и договорам займа, заключенным с резидентами государств - членов ЕАЭС или с рези</w:t>
      </w:r>
      <w:r>
        <w:t>дентами иностранных государств (территорий), с которыми осуществляется автоматический обмен финансовой информацией, на срок свыше двух лет;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03.04.2018 </w:t>
      </w:r>
      <w:hyperlink r:id="rId405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N 6</w:t>
        </w:r>
        <w:r>
          <w:rPr>
            <w:color w:val="0000FF"/>
          </w:rPr>
          <w:t>4-ФЗ</w:t>
        </w:r>
      </w:hyperlink>
      <w:r>
        <w:t xml:space="preserve">, от 02.12.2019 </w:t>
      </w:r>
      <w:hyperlink r:id="rId406" w:tooltip="Федеральный закон от 02.12.2019 N 398-ФЗ &quot;О внесении изменений в Федеральный закон &quot;О валютном регулировании и валютном контроле&quot; и Федеральный закон &quot;О внесении изменений в Федеральный закон &quot;О валютном регулировании и валютном контроле&quot; в части либерализации">
        <w:r>
          <w:rPr>
            <w:color w:val="0000FF"/>
          </w:rPr>
          <w:t>N 398-ФЗ</w:t>
        </w:r>
      </w:hyperlink>
      <w:r>
        <w:t xml:space="preserve">, от 31.07.2020 </w:t>
      </w:r>
      <w:hyperlink r:id="rId407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при оплате или возмещении заказчиками (нерезидентами) и (или) иными третьими лицами (нерезидентами) мес</w:t>
      </w:r>
      <w:r>
        <w:t xml:space="preserve">тных расходов резидентов по заключенным ими договорам (контрактам) с нерезидентами при осуществлении деятельности таких резидентов, возникающих в связи с сооружением, реконструкцией или модернизацией резидентами объектов за пределами территории Российской </w:t>
      </w:r>
      <w:r>
        <w:t>Федерации, - на период строительства, реконструкции или модернизации, по окончании которого оставшиеся средства подлежат переводу на счета резидентов, открытые в уполномоченных банках;</w:t>
      </w:r>
    </w:p>
    <w:p w:rsidR="00D85D02" w:rsidRDefault="007C0BC7">
      <w:pPr>
        <w:pStyle w:val="ConsPlusNormal0"/>
        <w:jc w:val="both"/>
      </w:pPr>
      <w:r>
        <w:t xml:space="preserve">(п. 2 в ред. Федерального </w:t>
      </w:r>
      <w:hyperlink r:id="rId408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31</w:t>
      </w:r>
      <w:r>
        <w:t>.07.2020 N 291-ФЗ)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0" w:name="P578"/>
      <w:bookmarkEnd w:id="80"/>
      <w:r>
        <w:t>3) при использовании иностранной валюты, получаемой резидентами от проведения выставок, спортивных, культурных и иных аналогичных мероприятий за пределами территории Российской Федерации, для покрытия расходов по их проведению - на перио</w:t>
      </w:r>
      <w:r>
        <w:t>д проведения этих мероприятий;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при проведении зачета встречных требований по обязательствам между осуществляющими рыбный промысел за пределами территории Российской Федерации резидентами и нерезидентами, оказывающими за пределами территории Российской Ф</w:t>
      </w:r>
      <w:r>
        <w:t xml:space="preserve">едерации услуги указанным резидентам по заключенным с ними агентским договорам (соглашениям), а также между транспортными организациями - резидентами и нерезидентами, оказывающими за пределами территории Российской Федерации услуги указанным резидентам по </w:t>
      </w:r>
      <w:r>
        <w:t>заключенным с ними договорам (соглашениям), а также при проведении зачета встречных требований по обязательствам между транспортными организациями - резидентами и нерезидентами в случае, если расчеты между ними осуществляются через специализированные расче</w:t>
      </w:r>
      <w:r>
        <w:t>тные организации, созданные международными организациями в области международных перевозок, членами которых являются такие транспортные организации - резиденты, и в случае, если расчеты между транспортными организациями - резидентами и нерезидентами осущес</w:t>
      </w:r>
      <w:r>
        <w:t>твляются в соответствии с принятыми международными организациями в области международных перевозок правилами, устанавливающими порядок проведения взаиморасчетов за международные перевозки и связанные с ними услуги;</w:t>
      </w:r>
    </w:p>
    <w:p w:rsidR="00D85D02" w:rsidRDefault="007C0BC7">
      <w:pPr>
        <w:pStyle w:val="ConsPlusNormal0"/>
        <w:jc w:val="both"/>
      </w:pPr>
      <w:r>
        <w:t>(в ред. Федеральных законов от 18.07.2005</w:t>
      </w:r>
      <w:r>
        <w:t xml:space="preserve"> </w:t>
      </w:r>
      <w:hyperlink r:id="rId409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 xml:space="preserve">N </w:t>
        </w:r>
        <w:r>
          <w:rPr>
            <w:color w:val="0000FF"/>
          </w:rPr>
          <w:t>90-ФЗ</w:t>
        </w:r>
      </w:hyperlink>
      <w:r>
        <w:t xml:space="preserve">, от 30.12.2006 </w:t>
      </w:r>
      <w:hyperlink r:id="rId410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267-ФЗ</w:t>
        </w:r>
      </w:hyperlink>
      <w:r>
        <w:t xml:space="preserve">, от 06.12.2011 </w:t>
      </w:r>
      <w:hyperlink r:id="rId411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31.07.2020 </w:t>
      </w:r>
      <w:hyperlink r:id="rId412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</w:t>
      </w:r>
      <w:r>
        <w:t xml:space="preserve"> при проведении зачета встречных требований по обязательствам, вытекающим из договоров перестрахования или договоров по оказанию услуг, связанных с заключением и исполнением договоров перестрахования, между нерезидентом и резидентом, являющимися страховыми</w:t>
      </w:r>
      <w:r>
        <w:t xml:space="preserve"> организациями или страховыми брокерами;</w:t>
      </w:r>
    </w:p>
    <w:p w:rsidR="00D85D02" w:rsidRDefault="007C0BC7">
      <w:pPr>
        <w:pStyle w:val="ConsPlusNormal0"/>
        <w:jc w:val="both"/>
      </w:pPr>
      <w:r>
        <w:t xml:space="preserve">(п. 5 введен Федеральным </w:t>
      </w:r>
      <w:hyperlink r:id="rId413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 при зачислении иностранной валюты или валюты Российской Федерации на счета транспортных организаций - резидентов в банках за пределами территории Российской Фе</w:t>
      </w:r>
      <w:r>
        <w:t>дерации - в целях оплаты возникающих у таких транспортных организаций за пределами территории Российской Федерации расходов, связанных с оплатой аэронавигационных, аэропортовых, портовых сборов и иных обязательных сборов на территориях иностранных государс</w:t>
      </w:r>
      <w:r>
        <w:t>тв, расходов, связанных с обслуживанием находящихся за пределами территории Российской Федерации воздушных, речных, морских судов и иных транспортных средств таких транспортных организаций и их пассажиров, а также расходов для обеспечения деятельности нахо</w:t>
      </w:r>
      <w:r>
        <w:t>дящихся за пределами территории Российской Федерации филиалов, представительств и иных подразделений таких транспортных организаций;</w:t>
      </w:r>
    </w:p>
    <w:p w:rsidR="00D85D02" w:rsidRDefault="007C0BC7">
      <w:pPr>
        <w:pStyle w:val="ConsPlusNormal0"/>
        <w:jc w:val="both"/>
      </w:pPr>
      <w:r>
        <w:t xml:space="preserve">(п. 6 введен Федеральным </w:t>
      </w:r>
      <w:hyperlink r:id="rId414" w:tooltip="Федеральный закон от 30.12.2006 N 26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30.12.2006 N 267-ФЗ; в ред. Федерального </w:t>
      </w:r>
      <w:hyperlink r:id="rId415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03.04.2018 N 64-ФЗ)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7) при проведении зачета встречных требований по обязательствам, вытекающим из заключенных между резидентами, осуществляющими экспорт газа природного в газообразном состоянии, и нерезидентами договоров, предусмат</w:t>
      </w:r>
      <w:r>
        <w:t>ривающих куплю-продажу газа природного в газообразном состоянии, и договоров, предусматривающих обязательства нерезидентов перед указанными резидентами в связи с транзитом газа природного в газообразном состоянии через территории иностранных государств;</w:t>
      </w:r>
    </w:p>
    <w:p w:rsidR="00D85D02" w:rsidRDefault="007C0BC7">
      <w:pPr>
        <w:pStyle w:val="ConsPlusNormal0"/>
        <w:jc w:val="both"/>
      </w:pPr>
      <w:r>
        <w:t>(п</w:t>
      </w:r>
      <w:r>
        <w:t xml:space="preserve">. 7 введен Федеральным </w:t>
      </w:r>
      <w:hyperlink r:id="rId416" w:tooltip="Федеральный закон от 04.11.2014 N 344-ФЗ (ред. от 23.05.2016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04.11.2014 N 344-ФЗ)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8) при предоставлении резидентом нерезиденту иностранной валюты или валюты Российской Федерации по договору зай</w:t>
      </w:r>
      <w:r>
        <w:t xml:space="preserve">ма, связанному с финансированием геологического изучения, разведки и (или) добычи полезных ископаемых, перечень которых указан в </w:t>
      </w:r>
      <w:hyperlink r:id="rId417" w:tooltip="&quot;Налоговый кодекс Российской Федерации (часть вторая)&quot; от 05.08.2000 N 117-ФЗ (ред. от 25.12.2023) (с изм. и доп., вступ. в силу с 19.01.2024) ------------ Недействующая редакция {КонсультантПлюс}">
        <w:r>
          <w:rPr>
            <w:color w:val="0000FF"/>
          </w:rPr>
          <w:t>статье 337</w:t>
        </w:r>
      </w:hyperlink>
      <w:r>
        <w:t xml:space="preserve"> Налогового кодекса Российской Федерации, в случае, если указанный договор займ</w:t>
      </w:r>
      <w:r>
        <w:t>а содержит условия о том, что возврат предоставленных денежных средств зависит от факта и объема добычи полезных ископаемых и (или) размера выручки от их реализации и при наступлении указанных в договоре займа условий происходит невозврат денежных средств;</w:t>
      </w:r>
    </w:p>
    <w:p w:rsidR="00D85D02" w:rsidRDefault="007C0BC7">
      <w:pPr>
        <w:pStyle w:val="ConsPlusNormal0"/>
        <w:jc w:val="both"/>
      </w:pPr>
      <w:r>
        <w:t xml:space="preserve">(п. 8 введен Федеральным </w:t>
      </w:r>
      <w:hyperlink r:id="rId418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03.04.2018 N 64-ФЗ)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9) при проведении зачета встречных однородных требований по договорам займа, заключенным между резидентом и нерезидентом, при ус</w:t>
      </w:r>
      <w:r>
        <w:t>ловии, что встречное требование нерезидента возникло в результате предоставления резиденту займа посредством зачисления денежных средств на счет резидента, открытый в уполномоченном банке;</w:t>
      </w:r>
    </w:p>
    <w:p w:rsidR="00D85D02" w:rsidRDefault="007C0BC7">
      <w:pPr>
        <w:pStyle w:val="ConsPlusNormal0"/>
        <w:jc w:val="both"/>
      </w:pPr>
      <w:r>
        <w:t xml:space="preserve">(п. 9 введен Федеральным </w:t>
      </w:r>
      <w:hyperlink r:id="rId419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03.04.2018 N 64-ФЗ)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10) при предоставлении резидентом нерезиденту иностранной валюты или валюты Российской Федерации по договору займа, связанному с финансированием инвестиционной и (или) инновационной деятельности, </w:t>
      </w:r>
      <w:r>
        <w:t>в случае, если при наступлении указанных в договоре займа условий происходит невозврат денежных средств в сумме вклада резидента в уставный капитал, ценные бумаги или приобретение долговых обязательств того же нерезидента, либо в случае, если происходит не</w:t>
      </w:r>
      <w:r>
        <w:t>возврат денежных средств по причине несостоятельности (банкротства) нерезидента, при этом резидент должен отвечать одному из следующих условий: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1" w:name="P592"/>
      <w:bookmarkEnd w:id="81"/>
      <w:r>
        <w:t xml:space="preserve">а) являться юридическим лицом, включенным в соответствии с </w:t>
      </w:r>
      <w:hyperlink r:id="rId420" w:tooltip="Федеральный закон от 24.07.2007 N 209-ФЗ (ред. от 12.12.2023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подпунктом "д" пункта 1 части 1.1 статьи 4</w:t>
        </w:r>
      </w:hyperlink>
      <w:r>
        <w:t xml:space="preserve"> Федерального за</w:t>
      </w:r>
      <w:r>
        <w:t xml:space="preserve">кона от 24 июля 2007 года N 209-ФЗ "О развитии малого и среднего предпринимательства в Российской Федерации" в </w:t>
      </w:r>
      <w:hyperlink r:id="rId421" w:tooltip="Распоряжение Правительства РФ от 25.07.2015 N 1459-р (ред. от 15.10.2016) &lt;Об утверждении перечня юридических лиц, предоставляющих государственную поддержку инновационной деятельности&gt; {КонсультантПлюс}">
        <w:r>
          <w:rPr>
            <w:color w:val="0000FF"/>
          </w:rPr>
          <w:t>перечень</w:t>
        </w:r>
      </w:hyperlink>
      <w:r>
        <w:t xml:space="preserve"> юридических лиц, предоставляющих государственную поддержку инновационной деятельности в формах</w:t>
      </w:r>
      <w:r>
        <w:t xml:space="preserve">, установленных Федеральным </w:t>
      </w:r>
      <w:hyperlink r:id="rId422" w:tooltip="Федеральный закон от 23.08.1996 N 127-ФЗ (ред. от 24.07.2023) &quot;О науке и государственной научно-технической политике&quot; {КонсультантПлюс}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б) являться хозяйственным обществом, не менее пятидесяти процентов акций (долей в уставном капитале) которого находится в собственности указанных в </w:t>
      </w:r>
      <w:hyperlink w:anchor="P592" w:tooltip="а) являться юридическим лицом, включенным в соответствии с подпунктом &quot;д&quot; пункта 1 части 1.1 статьи 4 Федерального закона от 24 июля 2007 года N 209-ФЗ &quot;О развитии малого и среднего предпринимательства в Российской Федерации&quot; в перечень юридических лиц, предос">
        <w:r>
          <w:rPr>
            <w:color w:val="0000FF"/>
          </w:rPr>
          <w:t>подпункте "а"</w:t>
        </w:r>
      </w:hyperlink>
      <w:r>
        <w:t xml:space="preserve"> настоящего пункта юридических лиц, или хозяйственным обществом, в котором указанные в </w:t>
      </w:r>
      <w:hyperlink w:anchor="P592" w:tooltip="а) являться юридическим лицом, включенным в соответствии с подпунктом &quot;д&quot; пункта 1 части 1.1 статьи 4 Федерального закона от 24 июля 2007 года N 209-ФЗ &quot;О развитии малого и среднего предпринимательства в Российской Федерации&quot; в перечень юридических лиц, предос">
        <w:r>
          <w:rPr>
            <w:color w:val="0000FF"/>
          </w:rPr>
          <w:t>подпункте "а"</w:t>
        </w:r>
      </w:hyperlink>
      <w:r>
        <w:t xml:space="preserve"> настоящего пункта юридические лица имеют право прямо и (или) косвенн</w:t>
      </w:r>
      <w:r>
        <w:t>о распоряжаться не менее чем пятьюдесятью процентами голосов, приходящихся на голосующие акции (доли), составляющие уставный капитал такого хозяйственного общества;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в) являться управляющим товарищем инвестиционного товарищества, в котором доля указанных в </w:t>
      </w:r>
      <w:hyperlink w:anchor="P592" w:tooltip="а) являться юридическим лицом, включенным в соответствии с подпунктом &quot;д&quot; пункта 1 части 1.1 статьи 4 Федерального закона от 24 июля 2007 года N 209-ФЗ &quot;О развитии малого и среднего предпринимательства в Российской Федерации&quot; в перечень юридических лиц, предос">
        <w:r>
          <w:rPr>
            <w:color w:val="0000FF"/>
          </w:rPr>
          <w:t>подпункте "а"</w:t>
        </w:r>
      </w:hyperlink>
      <w:r>
        <w:t xml:space="preserve"> настоящего пункта юридических лиц в праве собственности на общее имущество товарищей составляет не менее пятидесяти процентов;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г) являться управляющей компанией инвестиционного фонда, не менее пятидесяти процентов акций (инвестиционных паев) которого принадлежит указанным в </w:t>
      </w:r>
      <w:hyperlink w:anchor="P592" w:tooltip="а) являться юридическим лицом, включенным в соответствии с подпунктом &quot;д&quot; пункта 1 части 1.1 статьи 4 Федерального закона от 24 июля 2007 года N 209-ФЗ &quot;О развитии малого и среднего предпринимательства в Российской Федерации&quot; в перечень юридических лиц, предос">
        <w:r>
          <w:rPr>
            <w:color w:val="0000FF"/>
          </w:rPr>
          <w:t>подпункте "а"</w:t>
        </w:r>
      </w:hyperlink>
      <w:r>
        <w:t xml:space="preserve"> настоящего пункта юридическим лицам;</w:t>
      </w:r>
    </w:p>
    <w:p w:rsidR="00D85D02" w:rsidRDefault="007C0BC7">
      <w:pPr>
        <w:pStyle w:val="ConsPlusNormal0"/>
        <w:jc w:val="both"/>
      </w:pPr>
      <w:r>
        <w:t>(п. 10 введен Фе</w:t>
      </w:r>
      <w:r>
        <w:t xml:space="preserve">деральным </w:t>
      </w:r>
      <w:hyperlink r:id="rId423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03.04.2018 N 64-ФЗ)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11) при проведении зачета встречных требований по обязательствам, вытекающим из договоров об оказании услуг международной электросвязи, включая </w:t>
      </w:r>
      <w:r>
        <w:t>услуги международного роуминга, между нерезидентом и резидентом, являющимися операторами международной электросвязи, в том числе если расчеты между ними осуществляются с участием специализированных расчетных организаций, зарегистрированных на территориях г</w:t>
      </w:r>
      <w:r>
        <w:t>осударств - членов Международного союза электросвязи;</w:t>
      </w:r>
    </w:p>
    <w:p w:rsidR="00D85D02" w:rsidRDefault="007C0BC7">
      <w:pPr>
        <w:pStyle w:val="ConsPlusNormal0"/>
        <w:jc w:val="both"/>
      </w:pPr>
      <w:r>
        <w:t xml:space="preserve">(п. 11 введен Федеральным </w:t>
      </w:r>
      <w:hyperlink r:id="rId424" w:tooltip="Федеральный закон от 29.07.2018 N 248-ФЗ &quot;О внесении изменения в статью 19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29.07.2018 N 248-ФЗ)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12) при зачислении иностранной валюты или валюты Российской Федерации на счета, открытые в банках, расположенных за пределами территории Росси</w:t>
      </w:r>
      <w:r>
        <w:t xml:space="preserve">йской Федерации, российскими государственными образовательными организациями высшего образования и их филиалами, находящимися за пределами территории Российской Федерации, по договорам об образовании с физическими лицами - нерезидентами, предусматривающим </w:t>
      </w:r>
      <w:r>
        <w:t>оказание образовательных услуг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12 введен Федеральным </w:t>
      </w:r>
      <w:hyperlink r:id="rId425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13) при проведении</w:t>
      </w:r>
      <w:r>
        <w:t xml:space="preserve"> зачета встречных требований по обязательствам, вытекающим из заключенных между резидентами и нерезидентами внешнеторговых договоров (контрактов), условиями которых предусмотрено оказание нерезидентам услуг, не указанных в настоящей части и включенных в пе</w:t>
      </w:r>
      <w:r>
        <w:t>речень услуг, утвержденный Правительством Российской Федерации по согласованию с Центральным банком Российской Федерации;</w:t>
      </w:r>
    </w:p>
    <w:p w:rsidR="00D85D02" w:rsidRDefault="007C0BC7">
      <w:pPr>
        <w:pStyle w:val="ConsPlusNormal0"/>
        <w:jc w:val="both"/>
      </w:pPr>
      <w:r>
        <w:t xml:space="preserve">(п. 13 введен Федеральным </w:t>
      </w:r>
      <w:hyperlink r:id="rId426" w:tooltip="Федеральный закон от 07.04.2020 N 118-ФЗ &quot;О внесении изменения в статью 19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07.04.2020 N 118-ФЗ)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14) при проведении зачета встречных требований по обязательствам, вытекающ</w:t>
      </w:r>
      <w:r>
        <w:t>им из заключенных между резидентами и нерезидентами внешнеторговых договоров (контрактов), условиями которых предусмотрена передача нерезидентам товаров, или при замене обязательства нерезидента перед резидентом новым обязательством в целях исполнения рези</w:t>
      </w:r>
      <w:r>
        <w:t>дентом обязанности по получению от нерезидента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(контрактов), в случаях, не предусмотренных нас</w:t>
      </w:r>
      <w:r>
        <w:t>тоящей частью и включенных в перечень разрешенных случаев проведения таких зачетов или замены обязательств нерезидентов новыми обязательствами, утвержденный Правительством Российской Федерации по согласованию с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(п. 14 введен Федеральным </w:t>
      </w:r>
      <w:hyperlink r:id="rId427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3 ст. 19 вносятся изменения (</w:t>
            </w:r>
            <w:hyperlink r:id="rId42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3. Иностранная валюта, зачисленная в соответствии с </w:t>
      </w:r>
      <w:hyperlink w:anchor="P574" w:tooltip="1) при зачислении иностранной валюты или валюты Российской Федерации на счета юридических лиц - резидентов или третьих лиц в банках за пределами территории Российской Федерации - в целях исполнения обязательств юридических лиц - резидентов по кредитным договор">
        <w:r>
          <w:rPr>
            <w:color w:val="0000FF"/>
          </w:rPr>
          <w:t>пунктами 1</w:t>
        </w:r>
      </w:hyperlink>
      <w:r>
        <w:t xml:space="preserve"> и </w:t>
      </w:r>
      <w:hyperlink w:anchor="P578" w:tooltip="3) при использовании иностранной валюты, получаемой резидентами от проведения выставок, спортивных, культурных и иных аналогичных мероприятий за пределами территории Российской Федерации, для покрытия расходов по их проведению - на период проведения этих мероп">
        <w:r>
          <w:rPr>
            <w:color w:val="0000FF"/>
          </w:rPr>
          <w:t>3 части 2</w:t>
        </w:r>
      </w:hyperlink>
      <w:r>
        <w:t xml:space="preserve"> настоящей статьи на счета резидентов или третьих лиц в банках за пределами территории Российской Федерации, должна быть использована в целях исполнения резидентами своих обязательств, предусмотренных соответственно </w:t>
      </w:r>
      <w:hyperlink w:anchor="P574" w:tooltip="1) при зачислении иностранной валюты или валюты Российской Федерации на счета юридических лиц - резидентов или третьих лиц в банках за пределами территории Российской Федерации - в целях исполнения обязательств юридических лиц - резидентов по кредитным договор">
        <w:r>
          <w:rPr>
            <w:color w:val="0000FF"/>
          </w:rPr>
          <w:t>пунктами 1</w:t>
        </w:r>
      </w:hyperlink>
      <w:r>
        <w:t xml:space="preserve"> и </w:t>
      </w:r>
      <w:hyperlink w:anchor="P578" w:tooltip="3) при использовании иностранной валюты, получаемой резидентами от проведения выставок, спортивных, культурных и иных аналогичных мероприятий за пределами территории Российской Федерации, для покрытия расходов по их проведению - на период проведения этих мероп">
        <w:r>
          <w:rPr>
            <w:color w:val="0000FF"/>
          </w:rPr>
          <w:t>3 части 2</w:t>
        </w:r>
      </w:hyperlink>
      <w:r>
        <w:t xml:space="preserve"> настоящей статьи, либо переведена на счета резидентов, открытые в уполномоченных банках.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4 ст. 19 вносятся изменения (</w:t>
            </w:r>
            <w:hyperlink r:id="rId429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82" w:name="P610"/>
      <w:bookmarkEnd w:id="82"/>
      <w:r>
        <w:t xml:space="preserve">4. Резидент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нерезидентом обязательств по зак</w:t>
      </w:r>
      <w:r>
        <w:t>люченному с таким нерезидентом внешнеторговому договору (контракту), договору займа на свои банковские счета, открытые в уполномоченных банках, и (или) на банковские счета, открытые в уполномоченных банках резидента, являющегося выгодоприобретателем по так</w:t>
      </w:r>
      <w:r>
        <w:t xml:space="preserve">ому договору страхования, в порядке и сроки, которые предусмотрены договором страхования, при наступлении страхового случая, предусмотренного установленным Правительством Российской Федерации в соответствии с Федеральным </w:t>
      </w:r>
      <w:hyperlink r:id="rId430" w:tooltip="Федеральный закон от 08.12.2003 N 164-ФЗ (ред. от 25.12.2023)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законом</w:t>
        </w:r>
      </w:hyperlink>
      <w:r>
        <w:t xml:space="preserve"> от 8 декабря 2003 года N 164-ФЗ "Об основах г</w:t>
      </w:r>
      <w:r>
        <w:t xml:space="preserve">осударственного регулирования внешнеторговой деятельности" </w:t>
      </w:r>
      <w:hyperlink r:id="rId431" w:tooltip="Постановление Правительства РФ от 22.11.2011 N 964 (ред. от 29.04.2022) &quot;Об осуществлении страхования экспортных кредитов и инвестиций от предпринимательских и (или) политических рисков, а также осуществлении перестрахования&quot; (вместе с &quot;Правилами осуществления">
        <w:r>
          <w:rPr>
            <w:color w:val="0000FF"/>
          </w:rPr>
          <w:t>порядком</w:t>
        </w:r>
      </w:hyperlink>
      <w:r>
        <w:t xml:space="preserve"> осуществления деятельности по страхованию экспортных кредитов и инвестиций от предпри</w:t>
      </w:r>
      <w:r>
        <w:t>нимательских и (или) политических рисков, при условии, что определенное договором страхования значение соотношения страховой суммы и страховой стоимости (уровень страхового возмещения) равно установленному названным порядком значению или превышает его.</w:t>
      </w:r>
    </w:p>
    <w:p w:rsidR="00D85D02" w:rsidRDefault="007C0BC7">
      <w:pPr>
        <w:pStyle w:val="ConsPlusNormal0"/>
        <w:jc w:val="both"/>
      </w:pPr>
      <w:r>
        <w:t>(ча</w:t>
      </w:r>
      <w:r>
        <w:t xml:space="preserve">сть 4 введена Федеральным </w:t>
      </w:r>
      <w:hyperlink r:id="rId432" w:tooltip="Федеральный закон от 18.07.2011 N 236-ФЗ (ред. от 29.06.2015) &quot;О внесении изменений в отдельные законодательные акты Российской Федерации в целях совершенствования механизма страхования экспортных кредитов и инвестиций от предпринимательских и политических рис">
        <w:r>
          <w:rPr>
            <w:color w:val="0000FF"/>
          </w:rPr>
          <w:t>законом</w:t>
        </w:r>
      </w:hyperlink>
      <w:r>
        <w:t xml:space="preserve"> от 18.07.2011 N 236-ФЗ; в ред. Федеральных законов от 03.04.2018 </w:t>
      </w:r>
      <w:hyperlink r:id="rId433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N 64-ФЗ</w:t>
        </w:r>
      </w:hyperlink>
      <w:r>
        <w:t xml:space="preserve">, от 29.07.2018 </w:t>
      </w:r>
      <w:hyperlink r:id="rId434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246-ФЗ</w:t>
        </w:r>
      </w:hyperlink>
      <w:r>
        <w:t xml:space="preserve">, от 28.11.2018 </w:t>
      </w:r>
      <w:hyperlink r:id="rId435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3" w:name="P612"/>
      <w:bookmarkEnd w:id="83"/>
      <w:r>
        <w:t xml:space="preserve">4.1. Резидент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он обеспечил получение на свои банковские счета, открытые в уполномоченных банках, и (или) на банковские счета, открытые в уполномоченных банках резидента, являющегося вы</w:t>
      </w:r>
      <w:r>
        <w:t xml:space="preserve">годоприобретателем, иностранной валюты или валюты Российской Федерации по сделке, обеспечивающей исполнение обязательств нерезидента по внешнеторговому договору (контракту) и предусмотренной установленным Правительством Российской Федерации в соответствии </w:t>
      </w:r>
      <w:r>
        <w:t xml:space="preserve">с Федеральным </w:t>
      </w:r>
      <w:hyperlink r:id="rId436" w:tooltip="Федеральный закон от 08.12.2003 N 164-ФЗ (ред. от 25.12.2023) &quot;Об основах государственного регулирования внешнеторговой деятельност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8 декабря 2003 года N 164-ФЗ "Об основах государственного регулирования внешнеторговой деятельности" порядком осуществления деятельности по страхованию и обеспечению экспортных кредитов и инвестиций от предпринимательских и (или) политических рисков</w:t>
      </w:r>
      <w:r>
        <w:t>, при условии, что полученная денежная сумма равна установленному таким порядком значению или превышает его, в порядке и сроки, которые предусмотрены соответствующей сделкой.</w:t>
      </w:r>
    </w:p>
    <w:p w:rsidR="00D85D02" w:rsidRDefault="007C0BC7">
      <w:pPr>
        <w:pStyle w:val="ConsPlusNormal0"/>
        <w:jc w:val="both"/>
      </w:pPr>
      <w:r>
        <w:t xml:space="preserve">(часть 4.1 введена Федеральным </w:t>
      </w:r>
      <w:hyperlink r:id="rId437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29.07.2018 N 246-ФЗ; в ред. Федерального </w:t>
      </w:r>
      <w:hyperlink r:id="rId438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28.11.2018 N 452-ФЗ)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4" w:name="P614"/>
      <w:bookmarkEnd w:id="84"/>
      <w:r>
        <w:t xml:space="preserve">4.2. Резидент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в отношении резидента иностранным госуда</w:t>
      </w:r>
      <w:r>
        <w:t>рством, государственным объединением и (или) союзом и (или) государственным (межгосударственным) учреждением иностранного государства или государственного объединения и (или) союза введены меры ограничительного характера и такой резидент включен в перечень</w:t>
      </w:r>
      <w:r>
        <w:t xml:space="preserve"> резидентов, утвержденный федеральным органом исполнительной власти, уполномоченным по контролю и надзору в области налогов и сборов, согласованный с федеральным органом исполнительной власти, осуществляющим функции по выработке государственной политики и </w:t>
      </w:r>
      <w:r>
        <w:t>нормативно-правовому регулированию в сфере валютной деятельности, и Центральным банком Российской Федерации и размещенный на официальном сайте федерального органа исполнительной власти, уполномоченного по контролю и надзору в области налогов и сборов, в ин</w:t>
      </w:r>
      <w:r>
        <w:t>формационно-телекоммуникационной сети "Интернет".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439" w:tooltip="Федеральный закон от 26.07.2019 N 246-ФЗ &quot;О внесении изменений в статью 19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26.07.2019 N 246-ФЗ)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Включение резидента в указанный в </w:t>
      </w:r>
      <w:hyperlink w:anchor="P614" w:tooltip="4.2. Резидент признается исполнившим обязанность, предусмотренную пунктом 1 части 1 настоящей статьи, в случае, если в отношении резидента иностранным государством, государственным объединением и (или) союзом и (или) государственным (межгосударственным) учрежд">
        <w:r>
          <w:rPr>
            <w:color w:val="0000FF"/>
          </w:rPr>
          <w:t>абзаце первом</w:t>
        </w:r>
      </w:hyperlink>
      <w:r>
        <w:t xml:space="preserve"> настоящей части перечень осуществляется на основании его письменног</w:t>
      </w:r>
      <w:r>
        <w:t>о заявления, представленного в федеральный орган исполнительной власти, уполномоченный по контролю и надзору в области налогов и сборов, и содержащего указание на нормативный правовой акт соответственно иностранного государства, государственного объединени</w:t>
      </w:r>
      <w:r>
        <w:t>я и (или) союза и (или) государственного (межгосударственного) учреждения иностранного государства или государственного объединения и (или) союза о введении в отношении такого резидента мер ограничительного характера.</w:t>
      </w:r>
    </w:p>
    <w:p w:rsidR="00D85D02" w:rsidRDefault="007C0BC7">
      <w:pPr>
        <w:pStyle w:val="ConsPlusNormal0"/>
        <w:jc w:val="both"/>
      </w:pPr>
      <w:r>
        <w:t xml:space="preserve">(часть 4.2 введена Федеральным </w:t>
      </w:r>
      <w:hyperlink r:id="rId440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29.07.</w:t>
      </w:r>
      <w:r>
        <w:t>2018 N 246-ФЗ)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4.3. Резидент признается исполнившим обязанность, предусмотренную </w:t>
      </w:r>
      <w:hyperlink w:anchor="P545" w:tooltip="2) возврат в Российскую Федерацию денежных средств, уплаченных нерезидентам за неввезенные в Российскую Федерацию (неполученные на территории Российской Федерации) товары, невыполненные работы, неоказанные услуги, непереданные информацию и результаты интеллект">
        <w:r>
          <w:rPr>
            <w:color w:val="0000FF"/>
          </w:rPr>
          <w:t>пунктом 2 части 1</w:t>
        </w:r>
      </w:hyperlink>
      <w:r>
        <w:t xml:space="preserve"> настоящей статьи, в случае, если он обеспечил получение на свои банковские счета, открытые в уполномоченных банках, денежных средств от уполномоченного банка в качестве выплаты по банковской гарантии, выданной нерезиденту в пользу резидента в соответствии</w:t>
      </w:r>
      <w:r>
        <w:t xml:space="preserve"> с Федеральным </w:t>
      </w:r>
      <w:hyperlink r:id="rId441" w:tooltip="Федеральный закон от 05.04.2013 N 44-ФЗ (ред. от 25.12.2023) &quot;О контрактной системе в сфере закупок товаров, работ, услуг для обеспечения государственных и муниципальных нужд&quot; (с изм. и доп., вступ. в силу с 01.01.2024) ------------ Недействующая редакция {Кон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</w:t>
      </w:r>
      <w:r>
        <w:t xml:space="preserve">ных нужд" или Федеральным </w:t>
      </w:r>
      <w:hyperlink r:id="rId442" w:tooltip="Федеральный закон от 18.07.2011 N 223-ФЗ (ред. от 04.08.2023) &quot;О закупках товаров, работ, услуг отдельными видами юридических лиц&quot; {КонсультантПлюс}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в сумме и сроки, которые предусмотрены внешнеторговым договором (контрактом).</w:t>
      </w:r>
    </w:p>
    <w:p w:rsidR="00D85D02" w:rsidRDefault="007C0BC7">
      <w:pPr>
        <w:pStyle w:val="ConsPlusNormal0"/>
        <w:jc w:val="both"/>
      </w:pPr>
      <w:r>
        <w:t xml:space="preserve">(часть 4.3 введена Федеральным </w:t>
      </w:r>
      <w:hyperlink r:id="rId443" w:tooltip="Федеральный закон от 26.07.2019 N 246-ФЗ &quot;О внесении изменений в статью 19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26.07.2019 N 246-ФЗ)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5" w:name="P620"/>
      <w:bookmarkEnd w:id="85"/>
      <w:r>
        <w:t xml:space="preserve">4.4. Наряду со случаями, указанными в </w:t>
      </w:r>
      <w:hyperlink w:anchor="P610" w:tooltip="4. Резидент признается исполнившим обязанность, предусмотренную пунктом 1 части 1 настоящей статьи, в случае,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">
        <w:r>
          <w:rPr>
            <w:color w:val="0000FF"/>
          </w:rPr>
          <w:t>части 4</w:t>
        </w:r>
      </w:hyperlink>
      <w:r>
        <w:t xml:space="preserve"> настоящей статьи, резидент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он обе</w:t>
      </w:r>
      <w:r>
        <w:t xml:space="preserve">спечил получение от страховой организации - резидента, не включенной в перечень страховых организаций - резидентов,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</w:t>
        </w:r>
      </w:hyperlink>
      <w:r>
        <w:t xml:space="preserve"> настоящей части, страхового возмещения (страховой выплаты) в иностранной валю</w:t>
      </w:r>
      <w:r>
        <w:t>те и (или) валюте Российской Федерации по договору страхования рисков неисполнения нерезидентом обязательств по заключенному с этим нерезидентом внешнеторговому договору (контракту), на свои банковские счета, открытые в уполномоченных банках, и (или) на ба</w:t>
      </w:r>
      <w:r>
        <w:t>нковские счета, открытые в уполномоченных банках резидента, являющегося выгодоприобретателем по такому договору страхования, при наступлении страхового случая, предусмотренного таким договором страхования, при условии, что определенное таким договором стра</w:t>
      </w:r>
      <w:r>
        <w:t xml:space="preserve">хования значение соотношения страховой суммы и страховой стоимости (уровень страхового возмещения) равно установленному указанным в </w:t>
      </w:r>
      <w:hyperlink w:anchor="P610" w:tooltip="4. Резидент признается исполнившим обязанность, предусмотренную пунктом 1 части 1 настоящей статьи, в случае,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">
        <w:r>
          <w:rPr>
            <w:color w:val="0000FF"/>
          </w:rPr>
          <w:t>части 4</w:t>
        </w:r>
      </w:hyperlink>
      <w:r>
        <w:t xml:space="preserve"> настоящей статьи порядком значению или превышает его.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6" w:name="P621"/>
      <w:bookmarkEnd w:id="86"/>
      <w:r>
        <w:t>Центральный банк Российск</w:t>
      </w:r>
      <w:r>
        <w:t xml:space="preserve">ой Федерации формирует перечень страховых организаций - резидентов, которые в целях исполнения обязанности резидента, предусмотренной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не вправе страховать риски неисполнения нерезиден</w:t>
      </w:r>
      <w:r>
        <w:t>том обязательств по заключенному резидентом с таким нерезидентом внешнеторговому договору (контракту) за переданные нерезиденту товары, выполненные для него работы, оказанные ему услуги, переданные ему информацию и результаты интеллектуальной деятельности,</w:t>
      </w:r>
      <w:r>
        <w:t xml:space="preserve"> в том числе исключительные права на них.</w:t>
      </w:r>
    </w:p>
    <w:p w:rsidR="00D85D02" w:rsidRDefault="007C0BC7">
      <w:pPr>
        <w:pStyle w:val="ConsPlusNormal0"/>
        <w:jc w:val="both"/>
      </w:pPr>
      <w:r>
        <w:t xml:space="preserve">(часть 4.4 введена Федеральным </w:t>
      </w:r>
      <w:hyperlink r:id="rId444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4.5. Основанием для включения Центральным банком Российской Федерации страховой организации - резидента в перечень,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 части 4.4</w:t>
        </w:r>
      </w:hyperlink>
      <w:r>
        <w:t xml:space="preserve"> настоящей статьи, является: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7" w:name="P624"/>
      <w:bookmarkEnd w:id="87"/>
      <w:r>
        <w:t xml:space="preserve">1) применение к страховой организации - резиденту мер, предусмотренных </w:t>
      </w:r>
      <w:hyperlink r:id="rId445" w:tooltip="Закон РФ от 27.11.1992 N 4015-1 (ред. от 04.08.2023) &quot;Об организации страхового дела в Российской Федерации&quot; {КонсультантПлюс}">
        <w:r>
          <w:rPr>
            <w:color w:val="0000FF"/>
          </w:rPr>
          <w:t>пунктом 4 статьи 32.5-1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8" w:name="P625"/>
      <w:bookmarkEnd w:id="88"/>
      <w:r>
        <w:t>2) наличие двух и более на</w:t>
      </w:r>
      <w:r>
        <w:t>рушений страховой организацией - резидентом в течение одного года актов валютного законодательства Российской Федерации и актов органов валютного регулирования, за которые к такой страховой организации - резиденту применены меры ответственности;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89" w:name="P626"/>
      <w:bookmarkEnd w:id="89"/>
      <w:r>
        <w:t>3) осущест</w:t>
      </w:r>
      <w:r>
        <w:t>вление страховой организацией - резидентом страховой деятельности менее одного года со дня выдачи лицензии на осуществление добровольного имущественного страхования.</w:t>
      </w:r>
    </w:p>
    <w:p w:rsidR="00D85D02" w:rsidRDefault="007C0BC7">
      <w:pPr>
        <w:pStyle w:val="ConsPlusNormal0"/>
        <w:jc w:val="both"/>
      </w:pPr>
      <w:r>
        <w:t xml:space="preserve">(часть 4.5 введена Федеральным </w:t>
      </w:r>
      <w:hyperlink r:id="rId446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4.6. Страховая организация - резидент, вк</w:t>
      </w:r>
      <w:r>
        <w:t xml:space="preserve">люченная в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 части 4.4</w:t>
        </w:r>
      </w:hyperlink>
      <w:r>
        <w:t xml:space="preserve"> настоящей статьи перечень по основанию, указанному в </w:t>
      </w:r>
      <w:hyperlink w:anchor="P624" w:tooltip="1) применение к страховой организации - резиденту мер, предусмотренных пунктом 4 статьи 32.5-1 Закона Российской Федерации от 27 ноября 1992 года N 4015-1 &quot;Об организации страхового дела в Российской Федерации&quot;;">
        <w:r>
          <w:rPr>
            <w:color w:val="0000FF"/>
          </w:rPr>
          <w:t>пункте 1</w:t>
        </w:r>
      </w:hyperlink>
      <w:r>
        <w:t xml:space="preserve"> или </w:t>
      </w:r>
      <w:hyperlink w:anchor="P625" w:tooltip="2) наличие двух и более нарушений страховой организацией - резидентом в течение одного года актов валютного законодательства Российской Федерации и актов органов валютного регулирования, за которые к такой страховой организации - резиденту применены меры ответ">
        <w:r>
          <w:rPr>
            <w:color w:val="0000FF"/>
          </w:rPr>
          <w:t>2 части 4.5</w:t>
        </w:r>
      </w:hyperlink>
      <w:r>
        <w:t xml:space="preserve"> настоящей статьи, исключается из этого перечня по истечении одного года со дня возникновения данного основания при отсутствии иного основания, предусмотренного </w:t>
      </w:r>
      <w:hyperlink w:anchor="P624" w:tooltip="1) применение к страховой организации - резиденту мер, предусмотренных пунктом 4 статьи 32.5-1 Закона Российской Федерации от 27 ноября 1992 года N 4015-1 &quot;Об организации страхового дела в Российской Федерации&quot;;">
        <w:r>
          <w:rPr>
            <w:color w:val="0000FF"/>
          </w:rPr>
          <w:t>пунктом 1</w:t>
        </w:r>
      </w:hyperlink>
      <w:r>
        <w:t xml:space="preserve"> или </w:t>
      </w:r>
      <w:hyperlink w:anchor="P625" w:tooltip="2) наличие двух и более нарушений страховой организацией - резидентом в течение одного года актов валютного законодательства Российской Федерации и актов органов валютного регулирования, за которые к такой страховой организации - резиденту применены меры ответ">
        <w:r>
          <w:rPr>
            <w:color w:val="0000FF"/>
          </w:rPr>
          <w:t>2 части 4.5</w:t>
        </w:r>
      </w:hyperlink>
      <w:r>
        <w:t xml:space="preserve"> настоящей статьи.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Страховая организация - </w:t>
      </w:r>
      <w:r>
        <w:t xml:space="preserve">резидент, включенная в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втором части 4.4</w:t>
        </w:r>
      </w:hyperlink>
      <w:r>
        <w:t xml:space="preserve"> настоящей статьи перечень по основанию, указанному в </w:t>
      </w:r>
      <w:hyperlink w:anchor="P626" w:tooltip="3) осуществление страховой организацией - резидентом страховой деятельности менее одного года со дня выдачи лицензии на осуществление добровольного имущественного страхования.">
        <w:r>
          <w:rPr>
            <w:color w:val="0000FF"/>
          </w:rPr>
          <w:t>пункте 3 части 4.5</w:t>
        </w:r>
      </w:hyperlink>
      <w:r>
        <w:t xml:space="preserve"> настоящей статьи, исключается из этого перечня по истечении одного года со дня выдачи лицензии на осуществление добровольного имуществен</w:t>
      </w:r>
      <w:r>
        <w:t xml:space="preserve">ного страхования при отсутствии основания, предусмотренного </w:t>
      </w:r>
      <w:hyperlink w:anchor="P624" w:tooltip="1) применение к страховой организации - резиденту мер, предусмотренных пунктом 4 статьи 32.5-1 Закона Российской Федерации от 27 ноября 1992 года N 4015-1 &quot;Об организации страхового дела в Российской Федерации&quot;;">
        <w:r>
          <w:rPr>
            <w:color w:val="0000FF"/>
          </w:rPr>
          <w:t>пунктом 1</w:t>
        </w:r>
      </w:hyperlink>
      <w:r>
        <w:t xml:space="preserve"> или </w:t>
      </w:r>
      <w:hyperlink w:anchor="P625" w:tooltip="2) наличие двух и более нарушений страховой организацией - резидентом в течение одного года актов валютного законодательства Российской Федерации и актов органов валютного регулирования, за которые к такой страховой организации - резиденту применены меры ответ">
        <w:r>
          <w:rPr>
            <w:color w:val="0000FF"/>
          </w:rPr>
          <w:t>2 части 4.5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(часть 4.6 введена Федеральным </w:t>
      </w:r>
      <w:hyperlink r:id="rId447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4.7. Перечень, указанный в </w:t>
      </w:r>
      <w:hyperlink w:anchor="P621" w:tooltip="Центральный банк Российской Федерации формирует перечень страховых организаций - резидентов, которые в целях исполнения обязанности резидента, предусмотренной пунктом 1 части 1 настоящей статьи, не вправе страховать риски неисполнения нерезидентом обязательств">
        <w:r>
          <w:rPr>
            <w:color w:val="0000FF"/>
          </w:rPr>
          <w:t>абзаце второ</w:t>
        </w:r>
        <w:r>
          <w:rPr>
            <w:color w:val="0000FF"/>
          </w:rPr>
          <w:t>м части 4.4</w:t>
        </w:r>
      </w:hyperlink>
      <w:r>
        <w:t xml:space="preserve"> настоящей статьи, подлежит размещению на официальном сайте Центрального банка Российской Федерации в информационно-телекоммуникационной сети "Интернет".</w:t>
      </w:r>
    </w:p>
    <w:p w:rsidR="00D85D02" w:rsidRDefault="007C0BC7">
      <w:pPr>
        <w:pStyle w:val="ConsPlusNormal0"/>
        <w:jc w:val="both"/>
      </w:pPr>
      <w:r>
        <w:t xml:space="preserve">(часть 4.7 введена Федеральным </w:t>
      </w:r>
      <w:hyperlink r:id="rId448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4.8. Резидент признается исполнившим обяза</w:t>
      </w:r>
      <w:r>
        <w:t xml:space="preserve">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он обеспечил получение на свои банковские счета, открытые в уполномоченных банках, денежных средств от уполномоченного банка в качестве выплаты </w:t>
      </w:r>
      <w:r>
        <w:t>по банковской гарантии, выданной уполномоченным банком нерезиденту в пользу резидента в обеспечение исполнения обязательств, предусмотренных заключенным между резидентом и нерезидентом внешнеторговым договором (контрактом), условиями которого предусмотрены</w:t>
      </w:r>
      <w:r>
        <w:t xml:space="preserve"> передача нерезиденту товаров, выполнение для него работ, оказание ему услуг, передача ему информации и результатов интеллектуальной деятельности, в том числе исключительных прав на них, в сумме и сроки, которые предусмотрены таким внешнеторговым договором</w:t>
      </w:r>
      <w:r>
        <w:t xml:space="preserve"> (контрактом).</w:t>
      </w:r>
    </w:p>
    <w:p w:rsidR="00D85D02" w:rsidRDefault="007C0BC7">
      <w:pPr>
        <w:pStyle w:val="ConsPlusNormal0"/>
        <w:jc w:val="both"/>
      </w:pPr>
      <w:r>
        <w:t xml:space="preserve">(часть 4.8 введена Федеральным </w:t>
      </w:r>
      <w:hyperlink r:id="rId449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17.02.2021 N 9-ФЗ)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абз. 1 ч. 5 ст. 19 вносятся изменения (</w:t>
            </w:r>
            <w:hyperlink r:id="rId45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90" w:name="P637"/>
      <w:bookmarkEnd w:id="90"/>
      <w:r>
        <w:t>5. В случае, если резидентом, являющимся в соответствии с условиями внешнеторгового договора (контракта) с нерезидентом лиц</w:t>
      </w:r>
      <w:r>
        <w:t>ом, передающим этому нерезиденту товары, выполняющим для него работы, оказывающим ему услуги, передающим ему информацию и результаты интеллектуальной деятельности, в том числе исключительные права на них, было уступлено финансовому агенту (фактору) - резид</w:t>
      </w:r>
      <w:r>
        <w:t>енту денежное требование иностранной валюты или валюты Российской Федерации, причитающейся резиденту в рамках соответствующего внешнеторгового договора (контракта) за переданные нерезиденту товары, выполненные для него работы, оказанные ему услуги, передан</w:t>
      </w:r>
      <w:r>
        <w:t xml:space="preserve">ные ему информацию и результаты интеллектуальной деятельности, в том числе исключительные права на них, резидент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при условии, что о</w:t>
      </w:r>
      <w:r>
        <w:t>н обеспечил в сроки, предусмотренные соответствующим внешнеторговым договором (контрактом), получение от нерезидента причитающейся по такому внешнеторговому договору (контракту) иностранной валюты или валюты Российской Федерации на банковский счет финансов</w:t>
      </w:r>
      <w:r>
        <w:t xml:space="preserve">ого агента (фактора) - резидента в уполномоченном банке, если финансовый агент (фактор) - резидент не является уполномоченным банком, либо на корреспондентский счет соответствующего уполномоченного банка, если финансовый агент (фактор) - резидент является </w:t>
      </w:r>
      <w:r>
        <w:t>уполномоченным банком.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Не позднее пяти рабочих дней со дня поступления финансовому агенту (фактору) - резиденту денежных средств в счет исполнения нерезидентом обязательств, предусмотренных внешнеторговым договором (контрактом), или со дня последующей усту</w:t>
      </w:r>
      <w:r>
        <w:t>пки денежного требования по указанному внешнеторговому договору (контракту), но не позднее истечения срока исполнения нерезидентом обязательств, предусмотренных внешнеторговым договором (контрактом), финансовый агент (фактор) - резидент, которому уступлено</w:t>
      </w:r>
      <w:r>
        <w:t xml:space="preserve"> денежное требование (в том числе в результате последующей уступки), вытекающее из указанного внешнеторгового договора (контракта), обязан письменно уведомить резидента, являющегося в соответствии с условиями внешнеторгового договора (контракта) с нерезиде</w:t>
      </w:r>
      <w:r>
        <w:t>нтом лицом, передающим этому нерезиденту товары, выполняющим для него работы, оказывающим ему услуги, передающим ему информацию и результаты интеллектуальной деятельности, в том числе исключительные права на них, об исполнении (неисполнении) нерезидентом о</w:t>
      </w:r>
      <w:r>
        <w:t xml:space="preserve">бязательств, предусмотренных внешнеторговым договором (контрактом), или о последующей уступке денежного требования по указанному внешнеторговому договору (контракту) с приложением копий документов, указанных в </w:t>
      </w:r>
      <w:hyperlink w:anchor="P754" w:tooltip="15) договоры финансирования под уступку денежного требования (факторинга), указанные в частях 4 и 5 статьи 9 настоящего Федерального закона, и (или) договоры о последующей уступке денежного требования;">
        <w:r>
          <w:rPr>
            <w:color w:val="0000FF"/>
          </w:rPr>
          <w:t>пунктах 15</w:t>
        </w:r>
      </w:hyperlink>
      <w:r>
        <w:t xml:space="preserve"> - </w:t>
      </w:r>
      <w:hyperlink w:anchor="P758" w:tooltip="17) документы, подтверждающие совершение операций и расчетов в соответствии с частью 5 статьи 19 настоящего Федерального закона;">
        <w:r>
          <w:rPr>
            <w:color w:val="0000FF"/>
          </w:rPr>
          <w:t>17 части 4 статьи 23</w:t>
        </w:r>
      </w:hyperlink>
      <w:r>
        <w:t xml:space="preserve"> настоящего Федерального закона, если указанные документы не были переданы резиденту ранее.</w:t>
      </w:r>
    </w:p>
    <w:p w:rsidR="00D85D02" w:rsidRDefault="007C0BC7">
      <w:pPr>
        <w:pStyle w:val="ConsPlusNormal0"/>
        <w:jc w:val="both"/>
      </w:pPr>
      <w:r>
        <w:t xml:space="preserve">(часть 5 введена Федеральным </w:t>
      </w:r>
      <w:hyperlink r:id="rId451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29.06.2015 N 181-ФЗ)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6. Резидент признается исполнившим обязанность, предусмотренную настоящей статьей, если он обеспечил в сроки, предусмотренные соответствующим внешнеторгов</w:t>
      </w:r>
      <w:r>
        <w:t>ым договором (контрактом) о передаче нерезиденту товаров, выполнении для него работ, об оказании ему услуг, о передаче ему информации и результатов интеллектуальной деятельности, в том числе исключительных прав на них, или договором о предоставлении резиде</w:t>
      </w:r>
      <w:r>
        <w:t xml:space="preserve">нтом иностранной валюты или валюты Российской Федерации в виде займа нерезиденту, получение на свои банковские счета в уполномоченных банках или в случаях, установленных </w:t>
      </w:r>
      <w:hyperlink w:anchor="P573" w:tooltip="2. Резиденты вправе не зачислять на свои банковские счета в уполномоченных банках иностранную валюту или валюту Российской Федерации в следующих случаях:">
        <w:r>
          <w:rPr>
            <w:color w:val="0000FF"/>
          </w:rPr>
          <w:t>частью 2</w:t>
        </w:r>
      </w:hyperlink>
      <w:r>
        <w:t xml:space="preserve"> настоящей статьи, в банках за пределами территории Российской Федерации иностранной валюты или валюты Российской Федерации, причитающейся в соответ</w:t>
      </w:r>
      <w:r>
        <w:t>ствии с условиями таких договоров (контрактов), или возврат в Российскую Федерацию денежных средств, уплаченных нерезидентам по заключенным с ними внешнеторговым договорам (контрактам) за не ввезенные в Российскую Федерацию (не полученные на территории Рос</w:t>
      </w:r>
      <w:r>
        <w:t>сийской Федерации) товары, невыполненные работы, неоказанные услуги, непереданные информацию и результаты интеллектуальной деятельности, в том числе исключительные права на них, в каждом случае за вычетом сумм комиссионного вознаграждения, уплаченных банка</w:t>
      </w:r>
      <w:r>
        <w:t>м-корреспондентам за осуществление операций по переводу денежных средств.</w:t>
      </w:r>
    </w:p>
    <w:p w:rsidR="00D85D02" w:rsidRDefault="007C0BC7">
      <w:pPr>
        <w:pStyle w:val="ConsPlusNormal0"/>
        <w:jc w:val="both"/>
      </w:pPr>
      <w:r>
        <w:t xml:space="preserve">(часть 6 введена Федеральным </w:t>
      </w:r>
      <w:hyperlink r:id="rId452" w:tooltip="Федеральный закон от 16.10.2019 N 341-ФЗ &quot;О внесении изменений в статьи 19 и 23 Федерального закона &quot;О валютном регулировании и валютном контроле&quot; в части осуществления валютных операций между резидентами и нерезидентами с использованием переводных (трансфераб">
        <w:r>
          <w:rPr>
            <w:color w:val="0000FF"/>
          </w:rPr>
          <w:t>законом</w:t>
        </w:r>
      </w:hyperlink>
      <w:r>
        <w:t xml:space="preserve"> от 16.10.2019 N 341-ФЗ)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7. Резидент, являющийся получателем средств в соответствии с условиями переводного (трансферабельного) аккредитива, при осу</w:t>
      </w:r>
      <w:r>
        <w:t>ществлении расчетов в рамках заключенного с нерезидентом внешнеторгового договора (контракта) за переданные нерезиденту товары, выполненные для него работы, оказанные ему услуги, переданные ему информацию и результаты интеллектуальной деятельности, в том ч</w:t>
      </w:r>
      <w:r>
        <w:t xml:space="preserve">исле исключительные права на них, признается исполнившим обязанность, предусмотренную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</w:t>
        </w:r>
      </w:hyperlink>
      <w:r>
        <w:t xml:space="preserve"> настоящей статьи, в случае, если он обеспечил в сроки, предусмотренные таким договором (контрактом), получение в со</w:t>
      </w:r>
      <w:r>
        <w:t>ответствии с условиями переводного (трансферабельного) аккредитива от банка, расположенного за пределами территории Российской Федерации, или от уполномоченного банка, которому дано поручение на перевод переводного (трансферабельного) аккредитива (исполняю</w:t>
      </w:r>
      <w:r>
        <w:t>щий банк), иностранной валюты и (или) валюты Российской Федерации на свои банковские счета в уполномоченных банках и (или) на банковские счета в уполномоченных банках второго получателя средств - резидента (вторых получателей средств - резидентов), котором</w:t>
      </w:r>
      <w:r>
        <w:t>у (которым) должно производиться исполнение переводного (трансферабельного) аккредитива в соответствии с условиями договора, заключенного между резидентом, являющимся получателем средств, и вторым получателем средств (вторыми получателями средств).</w:t>
      </w:r>
    </w:p>
    <w:p w:rsidR="00D85D02" w:rsidRDefault="007C0BC7">
      <w:pPr>
        <w:pStyle w:val="ConsPlusNormal0"/>
        <w:jc w:val="both"/>
      </w:pPr>
      <w:r>
        <w:t xml:space="preserve">(часть </w:t>
      </w:r>
      <w:r>
        <w:t xml:space="preserve">7 введена Федеральным </w:t>
      </w:r>
      <w:hyperlink r:id="rId453" w:tooltip="Федеральный закон от 16.10.2019 N 341-ФЗ &quot;О внесении изменений в статьи 19 и 23 Федерального закона &quot;О валютном регулировании и валютном контроле&quot; в части осуществления валютных операций между резидентами и нерезидентами с использованием переводных (трансфераб">
        <w:r>
          <w:rPr>
            <w:color w:val="0000FF"/>
          </w:rPr>
          <w:t>законом</w:t>
        </w:r>
      </w:hyperlink>
      <w:r>
        <w:t xml:space="preserve"> от 16.10.2019 N 341-ФЗ)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Коды 8107 30 000 0 и 8109 30 000 0 в новой </w:t>
            </w:r>
            <w:hyperlink r:id="rId45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      <w:r>
                <w:rPr>
                  <w:color w:val="0000FF"/>
                </w:rPr>
                <w:t>ТН</w:t>
              </w:r>
            </w:hyperlink>
            <w:r>
              <w:rPr>
                <w:color w:val="392C69"/>
              </w:rPr>
              <w:t xml:space="preserve"> ВЭД ЕАЭС отсутствуют.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8. Требования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пункта 1 части 1</w:t>
        </w:r>
      </w:hyperlink>
      <w:r>
        <w:t xml:space="preserve"> настоящей статьи не применяются в отношении внешнеторговых договоров (контрактов), заключенных между резидентами и нерезидентами, сумма обязательств по которым определена в иностранной валюте и (или) усло</w:t>
      </w:r>
      <w:r>
        <w:t>виями которых предусмотрена оплата в иностранной валюте, за исключением внешнеторговых договоров (контрактов), заключенных между резидентами и нерезидентами, сумма обязательств по которым определена в иностранной валюте и (или) условиями которых предусмотр</w:t>
      </w:r>
      <w:r>
        <w:t xml:space="preserve">ена оплата в иностранной валюте, предусматривающих передачу резидентами нерезидентам товаров, классифицируемых в соответствии с единой Товарной номенклатурой внешнеэкономической деятельности Евразийского экономического союза в </w:t>
      </w:r>
      <w:hyperlink r:id="rId45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позициях 0302</w:t>
        </w:r>
      </w:hyperlink>
      <w:r>
        <w:t xml:space="preserve"> - </w:t>
      </w:r>
      <w:hyperlink r:id="rId45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0308</w:t>
        </w:r>
      </w:hyperlink>
      <w:r>
        <w:t xml:space="preserve">, </w:t>
      </w:r>
      <w:hyperlink r:id="rId457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0511 91 909 0</w:t>
        </w:r>
      </w:hyperlink>
      <w:r>
        <w:t xml:space="preserve">, </w:t>
      </w:r>
      <w:hyperlink r:id="rId45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2501 00</w:t>
        </w:r>
      </w:hyperlink>
      <w:r>
        <w:t xml:space="preserve"> - </w:t>
      </w:r>
      <w:hyperlink r:id="rId45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2522</w:t>
        </w:r>
      </w:hyperlink>
      <w:r>
        <w:t xml:space="preserve">, </w:t>
      </w:r>
      <w:hyperlink r:id="rId46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2524</w:t>
        </w:r>
      </w:hyperlink>
      <w:r>
        <w:t xml:space="preserve"> - </w:t>
      </w:r>
      <w:hyperlink r:id="rId46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2530</w:t>
        </w:r>
      </w:hyperlink>
      <w:r>
        <w:t xml:space="preserve">, </w:t>
      </w:r>
      <w:hyperlink r:id="rId46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2601</w:t>
        </w:r>
      </w:hyperlink>
      <w:r>
        <w:t xml:space="preserve"> - </w:t>
      </w:r>
      <w:hyperlink r:id="rId463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2704 00</w:t>
        </w:r>
      </w:hyperlink>
      <w:r>
        <w:t xml:space="preserve"> (кроме </w:t>
      </w:r>
      <w:hyperlink r:id="rId46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2601 11 000 0</w:t>
        </w:r>
      </w:hyperlink>
      <w:r>
        <w:t xml:space="preserve">, </w:t>
      </w:r>
      <w:hyperlink r:id="rId46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2601 12 000 0</w:t>
        </w:r>
      </w:hyperlink>
      <w:r>
        <w:t xml:space="preserve">), </w:t>
      </w:r>
      <w:hyperlink r:id="rId46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2709 00</w:t>
        </w:r>
      </w:hyperlink>
      <w:r>
        <w:t xml:space="preserve">, </w:t>
      </w:r>
      <w:hyperlink r:id="rId467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2710</w:t>
        </w:r>
      </w:hyperlink>
      <w:r>
        <w:t xml:space="preserve">, </w:t>
      </w:r>
      <w:hyperlink r:id="rId46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2711</w:t>
        </w:r>
      </w:hyperlink>
      <w:r>
        <w:t xml:space="preserve">, </w:t>
      </w:r>
      <w:hyperlink r:id="rId46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2712</w:t>
        </w:r>
      </w:hyperlink>
      <w:r>
        <w:t xml:space="preserve"> - </w:t>
      </w:r>
      <w:hyperlink r:id="rId47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2713</w:t>
        </w:r>
      </w:hyperlink>
      <w:r>
        <w:t xml:space="preserve">, </w:t>
      </w:r>
      <w:hyperlink r:id="rId47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2715 00 000 0</w:t>
        </w:r>
      </w:hyperlink>
      <w:r>
        <w:t xml:space="preserve">, </w:t>
      </w:r>
      <w:hyperlink r:id="rId47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2902</w:t>
        </w:r>
      </w:hyperlink>
      <w:r>
        <w:t xml:space="preserve">, </w:t>
      </w:r>
      <w:hyperlink r:id="rId473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4401</w:t>
        </w:r>
      </w:hyperlink>
      <w:r>
        <w:t xml:space="preserve"> - </w:t>
      </w:r>
      <w:hyperlink r:id="rId47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4403</w:t>
        </w:r>
      </w:hyperlink>
      <w:r>
        <w:t xml:space="preserve">, </w:t>
      </w:r>
      <w:hyperlink r:id="rId47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4407</w:t>
        </w:r>
      </w:hyperlink>
      <w:r>
        <w:t xml:space="preserve">, </w:t>
      </w:r>
      <w:hyperlink r:id="rId47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7101</w:t>
        </w:r>
      </w:hyperlink>
      <w:r>
        <w:t xml:space="preserve"> - </w:t>
      </w:r>
      <w:hyperlink r:id="rId477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7103</w:t>
        </w:r>
      </w:hyperlink>
      <w:r>
        <w:t xml:space="preserve"> (кроме </w:t>
      </w:r>
      <w:hyperlink r:id="rId47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7102 39 000 0</w:t>
        </w:r>
      </w:hyperlink>
      <w:r>
        <w:t xml:space="preserve">, </w:t>
      </w:r>
      <w:hyperlink r:id="rId47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7103 91 000</w:t>
        </w:r>
      </w:hyperlink>
      <w:r>
        <w:t xml:space="preserve"> - </w:t>
      </w:r>
      <w:hyperlink r:id="rId48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7103 99 000 8</w:t>
        </w:r>
      </w:hyperlink>
      <w:r>
        <w:t xml:space="preserve">), </w:t>
      </w:r>
      <w:hyperlink r:id="rId48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7112</w:t>
        </w:r>
      </w:hyperlink>
      <w:r>
        <w:t xml:space="preserve">, </w:t>
      </w:r>
      <w:hyperlink r:id="rId48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7204</w:t>
        </w:r>
      </w:hyperlink>
      <w:r>
        <w:t xml:space="preserve">, </w:t>
      </w:r>
      <w:hyperlink r:id="rId483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7302</w:t>
        </w:r>
      </w:hyperlink>
      <w:r>
        <w:t xml:space="preserve">, </w:t>
      </w:r>
      <w:hyperlink r:id="rId48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7401 00 000 0</w:t>
        </w:r>
      </w:hyperlink>
      <w:r>
        <w:t xml:space="preserve">, </w:t>
      </w:r>
      <w:hyperlink r:id="rId48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7404 00</w:t>
        </w:r>
      </w:hyperlink>
      <w:r>
        <w:t xml:space="preserve">, </w:t>
      </w:r>
      <w:hyperlink r:id="rId48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7501</w:t>
        </w:r>
      </w:hyperlink>
      <w:r>
        <w:t xml:space="preserve">, </w:t>
      </w:r>
      <w:hyperlink r:id="rId487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7503 00</w:t>
        </w:r>
      </w:hyperlink>
      <w:r>
        <w:t xml:space="preserve">, </w:t>
      </w:r>
      <w:hyperlink r:id="rId48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7602 00</w:t>
        </w:r>
      </w:hyperlink>
      <w:r>
        <w:t xml:space="preserve">, </w:t>
      </w:r>
      <w:hyperlink r:id="rId489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7802 00 000 0</w:t>
        </w:r>
      </w:hyperlink>
      <w:r>
        <w:t xml:space="preserve">, </w:t>
      </w:r>
      <w:hyperlink r:id="rId49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7902 00 000 0</w:t>
        </w:r>
      </w:hyperlink>
      <w:r>
        <w:t xml:space="preserve">, </w:t>
      </w:r>
      <w:hyperlink r:id="rId49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8002 00 000 0</w:t>
        </w:r>
      </w:hyperlink>
      <w:r>
        <w:t xml:space="preserve">, </w:t>
      </w:r>
      <w:hyperlink r:id="rId49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8101 97 000 0</w:t>
        </w:r>
      </w:hyperlink>
      <w:r>
        <w:t xml:space="preserve">, </w:t>
      </w:r>
      <w:hyperlink r:id="rId493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8102 97 000 0</w:t>
        </w:r>
      </w:hyperlink>
      <w:r>
        <w:t xml:space="preserve">, </w:t>
      </w:r>
      <w:hyperlink r:id="rId49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8103 30 000 0</w:t>
        </w:r>
      </w:hyperlink>
      <w:r>
        <w:t xml:space="preserve">, </w:t>
      </w:r>
      <w:hyperlink r:id="rId49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8104 20 000 0</w:t>
        </w:r>
      </w:hyperlink>
      <w:r>
        <w:t xml:space="preserve">, </w:t>
      </w:r>
      <w:hyperlink r:id="rId49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8105 30 000 0</w:t>
        </w:r>
      </w:hyperlink>
      <w:r>
        <w:t xml:space="preserve">, </w:t>
      </w:r>
      <w:hyperlink r:id="rId497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8107 30 000 0</w:t>
        </w:r>
      </w:hyperlink>
      <w:r>
        <w:t xml:space="preserve">, </w:t>
      </w:r>
      <w:hyperlink r:id="rId498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8108 30 000 0</w:t>
        </w:r>
      </w:hyperlink>
      <w:r>
        <w:t xml:space="preserve">, </w:t>
      </w:r>
      <w:hyperlink r:id="rId499" w:tooltip="Решение Совета Евразийской экономической комиссии от 16.07.2012 N 54 (ред. от 14.07.2021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8109 30 000 0</w:t>
        </w:r>
      </w:hyperlink>
      <w:r>
        <w:t xml:space="preserve">, </w:t>
      </w:r>
      <w:hyperlink r:id="rId500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8110 20 000 0</w:t>
        </w:r>
      </w:hyperlink>
      <w:r>
        <w:t xml:space="preserve">, </w:t>
      </w:r>
      <w:hyperlink r:id="rId501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8111 00 190 0</w:t>
        </w:r>
      </w:hyperlink>
      <w:r>
        <w:t xml:space="preserve">, </w:t>
      </w:r>
      <w:hyperlink r:id="rId502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8112 13 000 0</w:t>
        </w:r>
      </w:hyperlink>
      <w:r>
        <w:t xml:space="preserve">, </w:t>
      </w:r>
      <w:hyperlink r:id="rId503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8112 22 000 0</w:t>
        </w:r>
      </w:hyperlink>
      <w:r>
        <w:t xml:space="preserve">, </w:t>
      </w:r>
      <w:hyperlink r:id="rId504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8112 52 000 0</w:t>
        </w:r>
      </w:hyperlink>
      <w:r>
        <w:t xml:space="preserve">, </w:t>
      </w:r>
      <w:hyperlink r:id="rId505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8112 92 210</w:t>
        </w:r>
      </w:hyperlink>
      <w:r>
        <w:t xml:space="preserve">, </w:t>
      </w:r>
      <w:hyperlink r:id="rId506" w:tooltip="Решение Совета Евразийской экономической комиссии от 14.09.2021 N 80 (ред. от 27.12.2023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">
        <w:r>
          <w:rPr>
            <w:color w:val="0000FF"/>
          </w:rPr>
          <w:t>8113 00 400 0</w:t>
        </w:r>
      </w:hyperlink>
      <w:r>
        <w:t>, а также за исключением внешнеторговых договоров (контрактов), заключенных между резидентами, являющимися участниками бюджетного процесса на федеральном уровне, федеральными государственными бю</w:t>
      </w:r>
      <w:r>
        <w:t>джетными (автономными) учреждениями, и нерезидентами.</w:t>
      </w:r>
    </w:p>
    <w:p w:rsidR="00D85D02" w:rsidRDefault="007C0BC7">
      <w:pPr>
        <w:pStyle w:val="ConsPlusNormal0"/>
        <w:jc w:val="both"/>
      </w:pPr>
      <w:r>
        <w:t xml:space="preserve">(часть 8 введена Федеральным </w:t>
      </w:r>
      <w:hyperlink r:id="rId507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223-ФЗ; в ред. Федерального </w:t>
      </w:r>
      <w:hyperlink r:id="rId50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14.07.2022 N 353-ФЗ)</w:t>
      </w:r>
    </w:p>
    <w:p w:rsidR="00D85D02" w:rsidRDefault="00D85D02">
      <w:pPr>
        <w:pStyle w:val="ConsPlusNormal0"/>
        <w:ind w:firstLine="54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20. Паспорт сделки</w:t>
      </w:r>
    </w:p>
    <w:p w:rsidR="00D85D02" w:rsidRDefault="007C0BC7">
      <w:pPr>
        <w:pStyle w:val="ConsPlusNormal0"/>
        <w:ind w:firstLine="540"/>
        <w:jc w:val="both"/>
      </w:pPr>
      <w:r>
        <w:t xml:space="preserve">(в ред. Федерального </w:t>
      </w:r>
      <w:hyperlink r:id="rId509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ч. 1 ст. 20 излагается в новой редакции (</w:t>
            </w:r>
            <w:hyperlink r:id="rId51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После 01.03.2018 паспорт сделок не оформляется, паспорт, открытый до 01.03.2018 банк призна</w:t>
            </w:r>
            <w:r>
              <w:rPr>
                <w:color w:val="392C69"/>
              </w:rPr>
              <w:t>ет закрытым и хранит в досье валютного контроля (</w:t>
            </w:r>
            <w:hyperlink r:id="rId511" w:tooltip="Инструкция Банка России от 16.08.2017 N 181-И (ред. от 25.01.2022) &quot;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">
              <w:r>
                <w:rPr>
                  <w:color w:val="0000FF"/>
                </w:rPr>
                <w:t>Инструкция</w:t>
              </w:r>
            </w:hyperlink>
            <w:r>
              <w:rPr>
                <w:color w:val="392C69"/>
              </w:rPr>
              <w:t xml:space="preserve"> Банка России от 16.08.2017 N 181-И).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1. Центральный банк Российской Федерации в целях </w:t>
      </w:r>
      <w:r>
        <w:t>обеспечения учета и отчетности по валютным операциям и осуществления валютного контроля в соответствии с настоящим Федеральным законом может устанавливать единые правила оформления резидентами в уполномоченных банках паспорта сделки при осуществлении валют</w:t>
      </w:r>
      <w:r>
        <w:t>ных операций между резидентами и нерезидентами.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Паспорт сделки должен содержать сведения, необходимые в целях обеспечения учета и отчетности и осуществления валютного контроля по валютным операциям между резидентами и нерезидентами.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1" w:name="P658"/>
      <w:bookmarkEnd w:id="91"/>
      <w:r>
        <w:t>3. При осуществлении</w:t>
      </w:r>
      <w:r>
        <w:t xml:space="preserve"> внешнеторговой деятельности в паспорте сделки указываются: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2" w:name="P659"/>
      <w:bookmarkEnd w:id="92"/>
      <w:r>
        <w:t>1) номер и дата оформления паспорта сделки;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сведения о резиденте и его иностранном контрагенте;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общие сведения о внешнеторговой сделке (дата договора, номер договора (если имеется), общая су</w:t>
      </w:r>
      <w:r>
        <w:t>мма сделки (если имеется) и валюта цены сделки, дата завершения исполнения обязательств по сделке);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3" w:name="P662"/>
      <w:bookmarkEnd w:id="93"/>
      <w:r>
        <w:t>4) сведения об уполномоченном банке, в котором оформляется паспорт сделки и через счета в котором осуществляются расчеты по сделке;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сведения о переоформл</w:t>
      </w:r>
      <w:r>
        <w:t>ении и об основаниях для закрытия паспорта сделки.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ч. 3 ст. 20 дополняется п. 6 (</w:t>
            </w:r>
            <w:hyperlink r:id="rId512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</w:t>
            </w:r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4 ст. 20 вносятся изменения (</w:t>
            </w:r>
            <w:hyperlink r:id="rId513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4. Сведения, указанные в </w:t>
      </w:r>
      <w:hyperlink w:anchor="P658" w:tooltip="3. При осуществлении внешнеторговой деятельности в паспорте сделки указываются:">
        <w:r>
          <w:rPr>
            <w:color w:val="0000FF"/>
          </w:rPr>
          <w:t>части 3</w:t>
        </w:r>
      </w:hyperlink>
      <w:r>
        <w:t xml:space="preserve"> настоящей статьи, за исключением </w:t>
      </w:r>
      <w:hyperlink w:anchor="P659" w:tooltip="1) номер и дата оформления паспорта сделки;">
        <w:r>
          <w:rPr>
            <w:color w:val="0000FF"/>
          </w:rPr>
          <w:t>пунктов 1</w:t>
        </w:r>
      </w:hyperlink>
      <w:r>
        <w:t xml:space="preserve"> и </w:t>
      </w:r>
      <w:hyperlink w:anchor="P662" w:tooltip="4) сведения об уполномоченном банке, в котором оформляется паспорт сделки и через счета в котором осуществляются расчеты по сделке;">
        <w:r>
          <w:rPr>
            <w:color w:val="0000FF"/>
          </w:rPr>
          <w:t>4</w:t>
        </w:r>
      </w:hyperlink>
      <w:r>
        <w:t>, отражаются в паспорте сделки на основании документов, представленных резидентами.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5. Паспорт сделки используется органами и агентами валютного контроля для целей осуществления валютного контроля в </w:t>
      </w:r>
      <w:r>
        <w:t>соответствии с настоящим Федеральным законом.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6. Уполномоченные банки передают оформленные паспорта сделок в электронном виде органам валютного контроля в </w:t>
      </w:r>
      <w:hyperlink r:id="rId514" w:tooltip="Указание Банка России от 30.08.2017 N 4512-У (ред. от 06.05.2019) &quot;Об объеме и порядке передачи уполномоченными банками как агентами валютного контроля информации органам валютного контроля&quot; (Зарегистрировано в Минюсте России 08.12.2017 N 49185) {КонсультантПл">
        <w:r>
          <w:rPr>
            <w:color w:val="0000FF"/>
          </w:rPr>
          <w:t>порядке</w:t>
        </w:r>
      </w:hyperlink>
      <w:r>
        <w:t>, у</w:t>
      </w:r>
      <w:r>
        <w:t>становленном Центральным банком Российской Федерации. Срок передачи оформленного паспорта сделки не может превышать три рабочих дня с даты оформления паспорта сделки в уполномоченном банке.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15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03.07.2016 N 285-ФЗ)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ст. 20 дополняется ч. 7 (</w:t>
            </w:r>
            <w:hyperlink r:id="rId51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bookmarkStart w:id="94" w:name="P675"/>
      <w:bookmarkEnd w:id="94"/>
      <w:r>
        <w:t xml:space="preserve">Статья 21. Действовала до 1 января 2007 года. -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 1 части 3 статьи 26</w:t>
        </w:r>
      </w:hyperlink>
      <w:r>
        <w:t xml:space="preserve"> данного Федерального закона.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  <w:outlineLvl w:val="0"/>
      </w:pPr>
      <w:r>
        <w:t>Глава 4. ВАЛЮТНЫЙ КОНТРОЛЬ</w:t>
      </w:r>
    </w:p>
    <w:p w:rsidR="00D85D02" w:rsidRDefault="00D85D02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О приостановлении проведения и назначения налоговыми органами проверок соблюдения валютного законодательства РФ в отношении мобилизованных лиц и организаций см. </w:t>
            </w:r>
            <w:hyperlink r:id="rId517" w:tooltip="Постановление Правительства РФ от 20.10.2022 N 1874 (ред. от 04.07.2023) &quot;О мерах поддержки мобилизованных лиц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20.10.2022 N 1874.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Title0"/>
        <w:spacing w:before="260"/>
        <w:ind w:firstLine="540"/>
        <w:jc w:val="both"/>
        <w:outlineLvl w:val="1"/>
      </w:pPr>
      <w:r>
        <w:t xml:space="preserve">Статья 22. Валютный контроль в Российской Федерации, органы и агенты </w:t>
      </w:r>
      <w:r>
        <w:t>валютного контроля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 xml:space="preserve">1. </w:t>
      </w:r>
      <w:hyperlink r:id="rId518" w:tooltip="Приказ ФНС России от 03.04.2017 N ММВ-7-2/278@ (ред. от 12.12.2022) &quot;Об утверждении перечней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при осущест">
        <w:r>
          <w:rPr>
            <w:color w:val="0000FF"/>
          </w:rPr>
          <w:t>Валютный контроль</w:t>
        </w:r>
      </w:hyperlink>
      <w:r>
        <w:t xml:space="preserve"> в Российской Федерации осуществляется Правительством Российской Федерации, органами и агентами валютного контроля </w:t>
      </w:r>
      <w:r>
        <w:t>в соответствии с настоящим Федеральным законом и иными федеральными законами.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5" w:name="P684"/>
      <w:bookmarkEnd w:id="95"/>
      <w:r>
        <w:t xml:space="preserve">2. Органами валютного контроля в Российской Федерации являются Центральный банк Российской Федерации, федеральный </w:t>
      </w:r>
      <w:hyperlink r:id="rId519" w:tooltip="Указ Президента РФ от 02.02.2016 N 41 (ред. от 15.05.2018) &quot;О некоторых вопросах государственного контроля и надзора в финансово-бюджетной сфере&quot; {КонсультантПлюс}">
        <w:r>
          <w:rPr>
            <w:color w:val="0000FF"/>
          </w:rPr>
          <w:t>орган</w:t>
        </w:r>
      </w:hyperlink>
      <w:r>
        <w:t xml:space="preserve"> (федеральные органы) исполнительной власти, уполномоч</w:t>
      </w:r>
      <w:r>
        <w:t>енный (уполномоченные) Правительством Российской Федерации.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3 ст. 22 вносятся изменения (</w:t>
            </w:r>
            <w:hyperlink r:id="rId52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3. Агентами валютного контроля являются уполномоченные банки и не являющиеся уполномоченными банками профессиональные </w:t>
      </w:r>
      <w:r>
        <w:t>участники рынка ценных бумаг, а также государственная корпорация развития "ВЭБ.РФ".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23.07.2013 </w:t>
      </w:r>
      <w:hyperlink r:id="rId521" w:tooltip="Федеральный закон от 23.07.2013 N 251-ФЗ (ред. от 29.07.2017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<w:r>
          <w:rPr>
            <w:color w:val="0000FF"/>
          </w:rPr>
          <w:t>N 251-ФЗ</w:t>
        </w:r>
      </w:hyperlink>
      <w:r>
        <w:t xml:space="preserve">, от 03.07.2016 </w:t>
      </w:r>
      <w:hyperlink r:id="rId522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>, от 28</w:t>
      </w:r>
      <w:r>
        <w:t xml:space="preserve">.11.2018 </w:t>
      </w:r>
      <w:hyperlink r:id="rId523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 Контроль за осуществлением валютных операций кредитными организациями, некредитными финансовыми организациями, бюро кредитных историй, кредитными рейтинговыми агентствами, лицами, осуществляющими</w:t>
      </w:r>
      <w:r>
        <w:t xml:space="preserve"> актуарную деятельность, осуществляет Центральный банк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21.11.2011 </w:t>
      </w:r>
      <w:hyperlink r:id="rId524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<w:r>
          <w:rPr>
            <w:color w:val="0000FF"/>
          </w:rPr>
          <w:t>N 327-ФЗ</w:t>
        </w:r>
      </w:hyperlink>
      <w:r>
        <w:t xml:space="preserve">, от 03.07.2016 </w:t>
      </w:r>
      <w:hyperlink r:id="rId525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 xml:space="preserve">, от 02.07.2021 </w:t>
      </w:r>
      <w:hyperlink r:id="rId526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359-ФЗ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5. Контроль за осуществлением валютных операций резидентами и нерезидентами, не являющимися кредитными организациями, некредитными финансовыми организациями, бюро кредитных историй, кредитны</w:t>
      </w:r>
      <w:r>
        <w:t>ми рейтинговыми агентствами, лицами, осуществляющими актуарную деятельность, осуществляют в пределах своей компетенции федеральные органы исполнительной власти, являющиеся органами валютного контроля, и агенты валютного контроля.</w:t>
      </w:r>
    </w:p>
    <w:p w:rsidR="00D85D02" w:rsidRDefault="007C0BC7">
      <w:pPr>
        <w:pStyle w:val="ConsPlusNormal0"/>
        <w:jc w:val="both"/>
      </w:pPr>
      <w:r>
        <w:t>(в ред. Федеральных законо</w:t>
      </w:r>
      <w:r>
        <w:t xml:space="preserve">в от 21.11.2011 </w:t>
      </w:r>
      <w:hyperlink r:id="rId527" w:tooltip="Федеральный закон от 21.11.2011 N 327-ФЗ (ред. от 30.12.2015) &quot;О внесении изменений в отдельные законодательные акты Российской Федерации в связи с принятием Федерального закона &quot;Об организованных торгах&quot; {КонсультантПлюс}">
        <w:r>
          <w:rPr>
            <w:color w:val="0000FF"/>
          </w:rPr>
          <w:t>N 327-ФЗ</w:t>
        </w:r>
      </w:hyperlink>
      <w:r>
        <w:t xml:space="preserve">, от 03.07.2016 </w:t>
      </w:r>
      <w:hyperlink r:id="rId528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 xml:space="preserve">, от 02.07.2021 </w:t>
      </w:r>
      <w:hyperlink r:id="rId529" w:tooltip="Федеральный закон от 02.07.2021 N 359-ФЗ (ред. от 25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359-ФЗ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</w:t>
            </w:r>
            <w:r>
              <w:rPr>
                <w:color w:val="392C69"/>
              </w:rPr>
              <w:t>01.2026 в абз. 1 ч. 6 ст. 22 вносятся изменения (</w:t>
            </w:r>
            <w:hyperlink r:id="rId53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96" w:name="P695"/>
      <w:bookmarkEnd w:id="96"/>
      <w:r>
        <w:t xml:space="preserve">6. Правительство Российской Федерации обеспечивает координацию </w:t>
      </w:r>
      <w:r>
        <w:t>деятельности в области валютного контроля федеральных органов исполнительной власти, являющихся органами валютного контроля, а также их взаимодействие с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06.12.2011 </w:t>
      </w:r>
      <w:hyperlink r:id="rId531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N 406-ФЗ</w:t>
        </w:r>
      </w:hyperlink>
      <w:r>
        <w:t xml:space="preserve">, от 03.07.2016 </w:t>
      </w:r>
      <w:hyperlink r:id="rId532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Абзац утратил силу. - Федеральный </w:t>
      </w:r>
      <w:hyperlink r:id="rId533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</w:t>
        </w:r>
      </w:hyperlink>
      <w:r>
        <w:t xml:space="preserve"> от 03.07.2016 N 285-ФЗ.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Центральный банк Российской Федерации осуществляет взаимодействие с другими органами валютного контроля, а также осуществляет координацию взаимодействия уполном</w:t>
      </w:r>
      <w:r>
        <w:t>оченных банков и не являющихся уполномоченными банками профессиональных участников рынка ценных бумаг как агентов валютного контроля с органами валютного контроля при обмене информацией в соответствии с законодательством Российской Федерации.</w:t>
      </w:r>
    </w:p>
    <w:p w:rsidR="00D85D02" w:rsidRDefault="007C0BC7">
      <w:pPr>
        <w:pStyle w:val="ConsPlusNormal0"/>
        <w:jc w:val="both"/>
      </w:pPr>
      <w:r>
        <w:t>(в ред. Федер</w:t>
      </w:r>
      <w:r>
        <w:t xml:space="preserve">альных законов от 15.11.2010 </w:t>
      </w:r>
      <w:hyperlink r:id="rId534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N 294-ФЗ</w:t>
        </w:r>
      </w:hyperlink>
      <w:r>
        <w:t xml:space="preserve">, от 23.07.2013 </w:t>
      </w:r>
      <w:hyperlink r:id="rId535" w:tooltip="Федеральный закон от 23.07.2013 N 251-ФЗ (ред. от 29.07.2017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<w:r>
          <w:rPr>
            <w:color w:val="0000FF"/>
          </w:rPr>
          <w:t>N 251-ФЗ</w:t>
        </w:r>
      </w:hyperlink>
      <w:r>
        <w:t xml:space="preserve">, от 03.07.2016 </w:t>
      </w:r>
      <w:hyperlink r:id="rId536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Уполномоченные банки как агенты валютного контроля передают федеральным органам исполнительной власти, являющимся органами валютного </w:t>
      </w:r>
      <w:r>
        <w:t xml:space="preserve">контроля, информацию в объеме и </w:t>
      </w:r>
      <w:hyperlink r:id="rId537" w:tooltip="Указание Банка России от 30.08.2017 N 4512-У (ред. от 06.05.2019) &quot;Об объеме и порядке передачи уполномоченными банками как агентами валютного контроля информации органам валютного контроля&quot; (Зарегистрировано в Минюсте России 08.12.2017 N 49185) {КонсультантПл">
        <w:r>
          <w:rPr>
            <w:color w:val="0000FF"/>
          </w:rPr>
          <w:t>порядке</w:t>
        </w:r>
      </w:hyperlink>
      <w:r>
        <w:t xml:space="preserve">, установленных Центральным банком Российской Федерации, за исключением случаев, установленных </w:t>
      </w:r>
      <w:hyperlink w:anchor="P844" w:tooltip="13. В целях осуществления валютного контроля за проводимыми резидентами валютными операциями, открытием и ведением счетов уполномоченные банки и государственная корпорация развития &quot;ВЭБ.РФ&quot; как агенты валютного контроля передают таможенным и налоговым органам ">
        <w:r>
          <w:rPr>
            <w:color w:val="0000FF"/>
          </w:rPr>
          <w:t>частью 13 статьи 23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538" w:tooltip="Федеральный закон от 29.06.2004 N 58-ФЗ (ред. от 02.07.2021) &quot;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">
        <w:r>
          <w:rPr>
            <w:color w:val="0000FF"/>
          </w:rPr>
          <w:t>законом</w:t>
        </w:r>
      </w:hyperlink>
      <w:r>
        <w:t xml:space="preserve"> от 29.06.2004 N 58-ФЗ, в ред. Федеральных законов от 18.07.20</w:t>
      </w:r>
      <w:r>
        <w:t xml:space="preserve">05 </w:t>
      </w:r>
      <w:hyperlink r:id="rId539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N 90-ФЗ</w:t>
        </w:r>
      </w:hyperlink>
      <w:r>
        <w:t xml:space="preserve">, от 15.11.2010 </w:t>
      </w:r>
      <w:hyperlink r:id="rId540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N 294-ФЗ</w:t>
        </w:r>
      </w:hyperlink>
      <w:r>
        <w:t xml:space="preserve">, от 03.07.2016 </w:t>
      </w:r>
      <w:hyperlink r:id="rId541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01.03.2024 абз. 5 ч. 6 ст. 22 излагается в новой редакции (</w:t>
            </w:r>
            <w:hyperlink r:id="rId542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543" w:tooltip="Федеральный закон от 10.12.2003 N 173-ФЗ (ред. от 25.12.2023) &quot;О валютном регулировании и валютном контроле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97" w:name="P704"/>
      <w:bookmarkEnd w:id="97"/>
      <w:r>
        <w:t>Центральный банк Российской Федерации вправе по согласованию с федеральным органом исполнительной власти, осуществляющим функции по выработке государственной пол</w:t>
      </w:r>
      <w:r>
        <w:t>итики и нормативно-правовому регулированию в сфере валютной деятельности,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внешнеэкономической деятельност</w:t>
      </w:r>
      <w:r>
        <w:t xml:space="preserve">и (за исключением внешней торговли), определить </w:t>
      </w:r>
      <w:hyperlink r:id="rId544" w:tooltip="Указание Банка России от 10.01.2022 N 6056-У &quot;О порядке представления резидентами, являющимися стороной внешнеторгового договора (контракта), предусматривающего передачу нерезидентам товаров, выполнение для них работ, оказание им услуг, передачу им информации ">
        <w:r>
          <w:rPr>
            <w:color w:val="0000FF"/>
          </w:rPr>
          <w:t>порядок</w:t>
        </w:r>
      </w:hyperlink>
      <w:r>
        <w:t xml:space="preserve"> представления резидентами, являющимися стороной внешнеторгового договора (контракта), предусматрива</w:t>
      </w:r>
      <w:r>
        <w:t>ющего передачу нерезидентам товаров, выполнение для них работ, оказание им услуг, передачу им информации и результатов интеллектуальной деятельности, в том числе исключительных прав на них, в Центральный банк Российской Федерации информации о получении ими</w:t>
      </w:r>
      <w:r>
        <w:t xml:space="preserve"> денежных средств, причитающихся в соответствии с условиями внешнеторговых договоров (контрактов), либо об ином исполнении или прекращении обязательств нерезидентов по внешнеторговым договорам (контрактам) в случаях и способами, которые разрешены законодат</w:t>
      </w:r>
      <w:r>
        <w:t>ельством Российской Федерации, а также об активах и обязательствах, номинированных и (или) подлежащих оплате такими резидентами в иностранной валюте в пользу нерезидентов.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545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223-ФЗ)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01.03.2024 в абз. 6 ч. 6 ст. 22 вносятся изменения (</w:t>
            </w:r>
            <w:hyperlink r:id="rId546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547" w:tooltip="Федеральный закон от 10.12.2003 N 173-ФЗ (ред. от 25.12.2023) &quot;О валютном регулировании и валютном контроле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Перечень резидентов, которые обязаны представлять информацию, указанную в </w:t>
      </w:r>
      <w:hyperlink w:anchor="P704" w:tooltip="Центральный банк Российской Федерации вправе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алютной деятельности, и федеральным органом исп">
        <w:r>
          <w:rPr>
            <w:color w:val="0000FF"/>
          </w:rPr>
          <w:t>абзаце пятом</w:t>
        </w:r>
      </w:hyperlink>
      <w:r>
        <w:t xml:space="preserve"> настоящей части, формируется Центральным банком Российской Федерации по </w:t>
      </w:r>
      <w:hyperlink r:id="rId548" w:tooltip="Указание Банка России от 10.01.2022 N 6055-У &quot;О критериях формирования Банком России перечня резидентов, которые обязаны представлять информацию, указанную в абзаце пятом части 6 статьи 22 Федерального закона от 10 декабря 2003 года N 173-ФЗ &quot;О валютном регули">
        <w:r>
          <w:rPr>
            <w:color w:val="0000FF"/>
          </w:rPr>
          <w:t>критериям</w:t>
        </w:r>
      </w:hyperlink>
      <w:r>
        <w:t>, определенным Центральным банком Российской Федерации по согласованию с федеральным органом исполнительной власти, осуществляющим функции по выраб</w:t>
      </w:r>
      <w:r>
        <w:t>отке государственной политики и нормативно-правовому регулированию в сфере валютной деятельности,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внешнеэ</w:t>
      </w:r>
      <w:r>
        <w:t>кономической деятельности (за исключением внешней торговли), и размещается на официальном сайте Центрального банка Российской Федерации в информационно-телекоммуникационной сети "Интернет".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549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223-Ф</w:t>
      </w:r>
      <w:r>
        <w:t>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01.03.2024 ч. 6 ст. 22 дополняется абзацем (</w:t>
            </w:r>
            <w:hyperlink r:id="rId550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551" w:tooltip="Федеральный закон от 10.12.2003 N 173-ФЗ (ред. от 25.12.2023) &quot;О валютном регулировании и валютном контроле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23. Права и обязанности органов и агентов валютного контроля и их должностных лиц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Органы и агенты валютного контроля и их должностные лица в пределах</w:t>
      </w:r>
      <w:r>
        <w:t xml:space="preserve"> своей компетенции и в соответствии с законодательством Российской Федерации имеют право: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До 31.12.2022 включительно приостановлены проверки соблюдения валютного законодательства, за исключением случаев, определенных </w:t>
            </w:r>
            <w:r>
              <w:rPr>
                <w:color w:val="392C69"/>
              </w:rPr>
              <w:t>Постановлением Правительства РФ от 28.05.2022 N 977.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1) проводить проверки соблюдения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проводить проверки полноты и достоверности</w:t>
      </w:r>
      <w:r>
        <w:t xml:space="preserve"> учета и отчетности по валютным операциям резидентов и нерезидентов;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3) запрашивать и получать документы и информацию, которые связаны с проведением валютных операций, открытием и ведением счетов. Обязательный срок для представления документов по запросам </w:t>
      </w:r>
      <w:r>
        <w:t>органов и агентов валютного контроля не может составлять менее семи рабочих дней со дня подачи запроса.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Органы валютного контроля и их должностные лица в пределах своей компетенции имеют право: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выдавать предписания об устранении выявленных нарушений </w:t>
      </w:r>
      <w:r>
        <w:t>актов валютного законодательства Российской Федерации и актов органов валютного регулирования;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применять установленные </w:t>
      </w:r>
      <w:hyperlink r:id="rId552" w:tooltip="&quot;Уголовный кодекс Российской Федерации&quot; от 13.06.1996 N 63-ФЗ (ред. от 25.12.2023) (с изм. и доп., вступ. в силу с 30.12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меры ответственности за </w:t>
      </w:r>
      <w:hyperlink r:id="rId553" w:tooltip="&quot;Перечень частых нарушений обязательных требований по валютному контролю&quot;, &quot;Перечень нарушений обязательных требований по контролю за соблюдением законодательства Российской Федерации о применении контрольно-кассовой техники&quot;, &quot;Перечень частых нарушений обязат">
        <w:r>
          <w:rPr>
            <w:color w:val="0000FF"/>
          </w:rPr>
          <w:t>нарушение</w:t>
        </w:r>
      </w:hyperlink>
      <w:r>
        <w:t xml:space="preserve"> актов валютного законодательства Российской Федерации и актов органов валютного регулирования.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8" w:name="P724"/>
      <w:bookmarkEnd w:id="98"/>
      <w:r>
        <w:t>3. Порядок представления резидентами и нерезидентами подтверждающих документов и информации при осуществлении валютных операций уст</w:t>
      </w:r>
      <w:r>
        <w:t>анавливается: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п. 1 ч. 3 ст. 23 излагается в новой редакции (</w:t>
            </w:r>
            <w:hyperlink r:id="rId55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1) для </w:t>
      </w:r>
      <w:r>
        <w:t>представления федеральным органам исполнительной власти, уполномоченным Правительством Российской Федерации, - Правительством Российской Федерации;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п. 2 ч. 3 ст. 23 вносятся изменения (</w:t>
            </w:r>
            <w:hyperlink r:id="rId55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2) для представления агентам валютного контроля -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(часть 3 в ред. Федерального </w:t>
      </w:r>
      <w:hyperlink r:id="rId556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03</w:t>
      </w:r>
      <w:r>
        <w:t>.07.2016 N 285-ФЗ)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99" w:name="P732"/>
      <w:bookmarkEnd w:id="99"/>
      <w:r>
        <w:t>4.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</w:t>
      </w:r>
      <w:r>
        <w:t>пераций, открытием и ведением счетов: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</w:t>
      </w:r>
      <w:hyperlink r:id="rId557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color w:val="0000FF"/>
          </w:rPr>
          <w:t>документы</w:t>
        </w:r>
      </w:hyperlink>
      <w:r>
        <w:t>, удостоверяющие личность физиче</w:t>
      </w:r>
      <w:r>
        <w:t>ского лица;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</w:t>
      </w:r>
      <w:hyperlink r:id="rId558" w:tooltip="Приказ ФНС России от 06.11.2020 N ЕД-7-14/794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">
        <w:r>
          <w:rPr>
            <w:color w:val="0000FF"/>
          </w:rPr>
          <w:t>документ</w:t>
        </w:r>
      </w:hyperlink>
      <w:r>
        <w:t xml:space="preserve"> о государственной регистрации физического лица в качестве индивидуального предпринимателя;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3) </w:t>
      </w:r>
      <w:hyperlink r:id="rId559" w:tooltip="Приказ ФНС России от 06.11.2020 N ЕД-7-14/794@ &quot;Об утверждении формы и содержания документа,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, и о внесении из">
        <w:r>
          <w:rPr>
            <w:color w:val="0000FF"/>
          </w:rPr>
          <w:t>документы</w:t>
        </w:r>
      </w:hyperlink>
      <w:r>
        <w:t>, удостоверяющие статус юридического лица, - для нерезидентов, документ о государственной регистрации юридического лица - для резидентов;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свидетельство о постановке на учет в налог</w:t>
      </w:r>
      <w:r>
        <w:t>овом органе;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документы, удостоверяющие права лиц на недвижимое имущество;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 документы, удостоверяющие права нерезидентов на осуществление валютных операций, открытие счетов (вкладов), оформляемые и выдаваемые органами страны места жительства (места рег</w:t>
      </w:r>
      <w:r>
        <w:t>истрации) нерезидента, если получение нерезидентом такого документа предусмотрено законодательством иностранного государства;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7) </w:t>
      </w:r>
      <w:hyperlink r:id="rId560" w:tooltip="Приказ ФНС России от 24.04.2020 N ЕД-7-14/272@ &quot;Об утверждении форм, форматов уведомлений об открытии (закрытии) счета (вклада), об изменении реквизитов счета (вклада) в банке и иной организации финансового рынка, расположенных за пределами территории Российск">
        <w:r>
          <w:rPr>
            <w:color w:val="0000FF"/>
          </w:rPr>
          <w:t>уведомление</w:t>
        </w:r>
      </w:hyperlink>
      <w:r>
        <w:t xml:space="preserve"> налогового орг</w:t>
      </w:r>
      <w:r>
        <w:t>ана по месту учета резидента об открытии счета (вклада) в банке и (или) иной организации финансового рынка, расположенных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61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закона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8) регистрационные документы в случаях, когда предварительная регистрация была предусмотрена в соответствии с настоящим Федеральным законом;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62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9) документы (проекты документов), являющиеся основанием для проведения валютных операций, включая договоры (соглашения, контракты) и дополнения и (или) изменения к ним, доверенности, выписки из протокола общего со</w:t>
      </w:r>
      <w:r>
        <w:t>брания или иного органа управления юридического лица; документы, содержащие сведения о результатах торгов (в случае их проведения); документы, подтверждающие факт передачи товаров (выполнения работ, оказания услуг), информации и результатов интеллектуально</w:t>
      </w:r>
      <w:r>
        <w:t>й деятельности, в том числе исключительных прав на них, акты государственных органов; документы, подтверждающие фиксацию сторонами внешнеторгового договора (контракта) факта порчи, повреждения, утраты товара, его естественной убыли при транспортировке; док</w:t>
      </w:r>
      <w:r>
        <w:t>ументы, свидетельствующие о принятии и рассмотрении продавцом (поставщиком) претензии, предъявленной в связи с нарушением условий внешнеторгового договора (контракта) о количестве и (или) качестве поставленных товаров; документы об урегулировании сторонами</w:t>
      </w:r>
      <w:r>
        <w:t xml:space="preserve"> вопроса оплаты товара с учетом уменьшения его стоимости в результате порчи, повреждения, утраты или в случае его естественной убыли при транспортировке; счета-фактуры; переводные векселя;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15.11.2010 </w:t>
      </w:r>
      <w:hyperlink r:id="rId563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N 294-ФЗ</w:t>
        </w:r>
      </w:hyperlink>
      <w:r>
        <w:t xml:space="preserve">, от 16.10.2019 </w:t>
      </w:r>
      <w:hyperlink r:id="rId564" w:tooltip="Федеральный закон от 16.10.2019 N 341-ФЗ &quot;О внесении изменений в статьи 19 и 23 Федерального закона &quot;О валютном регулировании и валютном контроле&quot; в части осуществления валютных операций между резидентами и нерезидентами с использованием переводных (трансфераб">
        <w:r>
          <w:rPr>
            <w:color w:val="0000FF"/>
          </w:rPr>
          <w:t>N 341-ФЗ</w:t>
        </w:r>
      </w:hyperlink>
      <w:r>
        <w:t xml:space="preserve">, от 17.02.2021 </w:t>
      </w:r>
      <w:hyperlink r:id="rId565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9-ФЗ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10) документы, оформляемые и выдаваемы</w:t>
      </w:r>
      <w:r>
        <w:t>е кредитными организациями, включая ведомости банковского контроля, банковские выписки; документы, подтверждающие совершение валютных операций, в том числе оформляемые и выдаваемые банками, расположенными за пределами территории Российской Федерации;</w:t>
      </w:r>
    </w:p>
    <w:p w:rsidR="00D85D02" w:rsidRDefault="007C0BC7">
      <w:pPr>
        <w:pStyle w:val="ConsPlusNormal0"/>
        <w:jc w:val="both"/>
      </w:pPr>
      <w:r>
        <w:t>(в ре</w:t>
      </w:r>
      <w:r>
        <w:t xml:space="preserve">д. Федеральных законов от 15.11.2010 </w:t>
      </w:r>
      <w:hyperlink r:id="rId566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N 294-ФЗ</w:t>
        </w:r>
      </w:hyperlink>
      <w:r>
        <w:t xml:space="preserve">, от 28.11.2015 </w:t>
      </w:r>
      <w:hyperlink r:id="rId567" w:tooltip="Федеральный закон от 28.11.2015 N 350-ФЗ &quot;О внесении изменений в статьи 3.5 и 15.25 Кодекса Российской Федерации об административных правонарушениях и статьи 12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N 350-</w:t>
        </w:r>
        <w:r>
          <w:rPr>
            <w:color w:val="0000FF"/>
          </w:rPr>
          <w:t>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11) таможенные декларации, документы, подтверждающие ввоз в Российскую Федерацию и вывоз из Российской Федерации товаров, валюты Российской Федерации, иностранной валюты и внешних и внутренних ценных бумаг в документарной форме;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68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15.11.2010 N 294-ФЗ)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12) паспорт сделки;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13) </w:t>
      </w:r>
      <w:hyperlink r:id="rId569" w:tooltip="Указание Банка России от 20.07.2007 N 1868-У &quot;О представлении физическими лицами - резидентами уполномоченным банкам документов, связанных с проведением отдельных валютных операций&quot; (Зарегистрировано в Минюсте РФ 07.08.2007 N 9973) {КонсультантПлюс}">
        <w:r>
          <w:rPr>
            <w:color w:val="0000FF"/>
          </w:rPr>
          <w:t>документы</w:t>
        </w:r>
      </w:hyperlink>
      <w:r>
        <w:t xml:space="preserve">, </w:t>
      </w:r>
      <w:r>
        <w:t>подтверждающие, что физические лица являются супругами или близкими родственниками, включая документы, выданные органами записи актов гражданского состояния (свидетельство о заключении брака, свидетельство о рождении), вступившие в законную силу решения су</w:t>
      </w:r>
      <w:r>
        <w:t>да об установлении факта семейных или родственных отношений, об усыновлении (удочерении), об установлении отцовства, а также записи в паспортах о детях, о супруге и иные документы, предусмотренные законодательством Российской Федерации;</w:t>
      </w:r>
    </w:p>
    <w:p w:rsidR="00D85D02" w:rsidRDefault="007C0BC7">
      <w:pPr>
        <w:pStyle w:val="ConsPlusNormal0"/>
        <w:jc w:val="both"/>
      </w:pPr>
      <w:r>
        <w:t>(п. 13 введен Федер</w:t>
      </w:r>
      <w:r>
        <w:t xml:space="preserve">альным </w:t>
      </w:r>
      <w:hyperlink r:id="rId570" w:tooltip="Федеральный закон от 05.07.2007 N 1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05.07.2007 N 127-ФЗ)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14) документы, подтверждающие факт пребывания физических лиц - резидентов за пределами территории Российской Федерации, документы, подтверждающие факты въезда в Российскую Федерацию и (или) выезда из Российской Федерации;</w:t>
      </w:r>
    </w:p>
    <w:p w:rsidR="00D85D02" w:rsidRDefault="007C0BC7">
      <w:pPr>
        <w:pStyle w:val="ConsPlusNormal0"/>
        <w:jc w:val="both"/>
      </w:pPr>
      <w:r>
        <w:t>(п. 14</w:t>
      </w:r>
      <w:r>
        <w:t xml:space="preserve"> в ред. Федерального </w:t>
      </w:r>
      <w:hyperlink r:id="rId571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0" w:name="P754"/>
      <w:bookmarkEnd w:id="100"/>
      <w:r>
        <w:t xml:space="preserve">15) договоры финансирования под уступку денежного требования (факторинга), указанные в </w:t>
      </w:r>
      <w:hyperlink w:anchor="P258" w:tooltip="4. Без ограничений осуществляются валютные операции между резидентами, связанные с расчетами в иностранной валюте в рамках заключенных между этими резидентами договоров финансирования под уступку денежного требования (факторинга), по которым резидентам, являющ">
        <w:r>
          <w:rPr>
            <w:color w:val="0000FF"/>
          </w:rPr>
          <w:t>частях 4</w:t>
        </w:r>
      </w:hyperlink>
      <w:r>
        <w:t xml:space="preserve"> и </w:t>
      </w:r>
      <w:hyperlink w:anchor="P260" w:tooltip="5. Без ограничений осуществляются валютные операции между резидентами, связанные с расчетами в иностранной валюте по оплате денежных требований, выраженных в иностранной валюте, которые уступлены нерезидентами, являющимися в соответствии с условиями внешнеторг">
        <w:r>
          <w:rPr>
            <w:color w:val="0000FF"/>
          </w:rPr>
          <w:t>5 статьи 9</w:t>
        </w:r>
      </w:hyperlink>
      <w:r>
        <w:t xml:space="preserve"> настоящего Федерального закона,</w:t>
      </w:r>
      <w:r>
        <w:t xml:space="preserve"> и (или) договоры о последующей уступке денежного требования;</w:t>
      </w:r>
    </w:p>
    <w:p w:rsidR="00D85D02" w:rsidRDefault="007C0BC7">
      <w:pPr>
        <w:pStyle w:val="ConsPlusNormal0"/>
        <w:jc w:val="both"/>
      </w:pPr>
      <w:r>
        <w:t xml:space="preserve">(п. 15 введен Федеральным </w:t>
      </w:r>
      <w:hyperlink r:id="rId572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29.06.2015 N 181-ФЗ; в ред. Федерального </w:t>
      </w:r>
      <w:hyperlink r:id="rId573" w:tooltip="Федеральный закон от 05.12.2022 N 511-ФЗ &quot;О внесении изменений в статьи 9 и 23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05.12.2022 N 511-ФЗ)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16) пис</w:t>
      </w:r>
      <w:r>
        <w:t>ьменные уведомления об уступке (последующей уступке) денежного требования финансовому агенту (фактору);</w:t>
      </w:r>
    </w:p>
    <w:p w:rsidR="00D85D02" w:rsidRDefault="007C0BC7">
      <w:pPr>
        <w:pStyle w:val="ConsPlusNormal0"/>
        <w:jc w:val="both"/>
      </w:pPr>
      <w:r>
        <w:t xml:space="preserve">(п. 16 введен Федеральным </w:t>
      </w:r>
      <w:hyperlink r:id="rId574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29.06.2015 N 181-ФЗ)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1" w:name="P758"/>
      <w:bookmarkEnd w:id="101"/>
      <w:r>
        <w:t xml:space="preserve">17) документы, подтверждающие совершение операций и расчетов в соответствии с </w:t>
      </w:r>
      <w:hyperlink w:anchor="P637" w:tooltip="5. В случае, если резидентом, являющимся в соответствии с условиями внешнеторгового договора (контракта) с нерезидентом лицом, передающим этому нерезиденту товары, выполняющим для него работы, оказывающим ему услуги, передающим ему информацию и результаты инте">
        <w:r>
          <w:rPr>
            <w:color w:val="0000FF"/>
          </w:rPr>
          <w:t>частью 5 статьи 19</w:t>
        </w:r>
      </w:hyperlink>
      <w:r>
        <w:t xml:space="preserve"> настоящего Федерального закона;</w:t>
      </w:r>
    </w:p>
    <w:p w:rsidR="00D85D02" w:rsidRDefault="007C0BC7">
      <w:pPr>
        <w:pStyle w:val="ConsPlusNormal0"/>
        <w:jc w:val="both"/>
      </w:pPr>
      <w:r>
        <w:t xml:space="preserve">(п. 17 введен Федеральным </w:t>
      </w:r>
      <w:hyperlink r:id="rId575" w:tooltip="Федеральный закон от 29.06.2015 N 181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29.06.2015 N 181-ФЗ)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18) документы, подтверждающие факт временного пребывания в иностранном государстве сотрудников (работников) дипломатических представительств, консульских учреждений Российской Федерации, постоянных представительств Р</w:t>
      </w:r>
      <w:r>
        <w:t>оссийской Федерации при международных (межгосударственных, межправительственных) организациях, иных официальных представительств Российской Федерации и представительств федеральных органов исполнительной власти, находящихся за пределами территории Российск</w:t>
      </w:r>
      <w:r>
        <w:t>ой Федерации, выехавших совместно с ними членов их семей (супруг, супруга, дети, не достигшие возраста восемнадцати лет, дети старше этого возраста, ставшие инвалидами до достижения ими возраста восемнадцати лет), а также граждан Российской Федерации, явля</w:t>
      </w:r>
      <w:r>
        <w:t>ющихся сотрудниками международных (межгосударственных, межправительственных) организаций, выдаваемые соответствующими органами государственной власти Российской Федерации и международными организациями;</w:t>
      </w:r>
    </w:p>
    <w:p w:rsidR="00D85D02" w:rsidRDefault="007C0BC7">
      <w:pPr>
        <w:pStyle w:val="ConsPlusNormal0"/>
        <w:jc w:val="both"/>
      </w:pPr>
      <w:r>
        <w:t xml:space="preserve">(п. 18 введен Федеральным </w:t>
      </w:r>
      <w:hyperlink r:id="rId576" w:tooltip="Федеральный закон от 28.12.2017 N 427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28.12.2017 N 427-ФЗ)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19) д</w:t>
      </w:r>
      <w:r>
        <w:t xml:space="preserve">оговоры страхования, указанные в </w:t>
      </w:r>
      <w:hyperlink w:anchor="P610" w:tooltip="4. Резидент признается исполнившим обязанность, предусмотренную пунктом 1 части 1 настоящей статьи, в случае, если он обеспечил получение страховой выплаты в иностранной валюте или валюте Российской Федерации по договору страхования рисков неисполнения нерезид">
        <w:r>
          <w:rPr>
            <w:color w:val="0000FF"/>
          </w:rPr>
          <w:t>частях 4</w:t>
        </w:r>
      </w:hyperlink>
      <w:r>
        <w:t xml:space="preserve"> и </w:t>
      </w:r>
      <w:hyperlink w:anchor="P620" w:tooltip="4.4. Наряду со случаями, указанными в части 4 настоящей статьи, резидент признается исполнившим обязанность, предусмотренную пунктом 1 части 1 настоящей статьи, в случае, если он обеспечил получение от страховой организации - резидента, не включенной в перечен">
        <w:r>
          <w:rPr>
            <w:color w:val="0000FF"/>
          </w:rPr>
          <w:t>4.4 статьи 19</w:t>
        </w:r>
      </w:hyperlink>
      <w:r>
        <w:t xml:space="preserve"> настоящего Федерального закона, документы, подтверждающие заключение сделок, указанных в </w:t>
      </w:r>
      <w:hyperlink w:anchor="P612" w:tooltip="4.1. Резидент признается исполнившим обязанность, предусмотренную пунктом 1 части 1 настоящей статьи, в случае, если он обеспечил получение на свои банковские счета, открытые в уполномоченных банках, и (или) на банковские счета, открытые в уполномоченных банка">
        <w:r>
          <w:rPr>
            <w:color w:val="0000FF"/>
          </w:rPr>
          <w:t>части 4.1 статьи 19</w:t>
        </w:r>
      </w:hyperlink>
      <w:r>
        <w:t xml:space="preserve"> настоящего Федерального закона, и иные связанные с ними документы, в том числе подтверждающие совершение операций и расчетов;</w:t>
      </w:r>
    </w:p>
    <w:p w:rsidR="00D85D02" w:rsidRDefault="007C0BC7">
      <w:pPr>
        <w:pStyle w:val="ConsPlusNormal0"/>
        <w:jc w:val="both"/>
      </w:pPr>
      <w:r>
        <w:t xml:space="preserve">(п. 19 введен Федеральным </w:t>
      </w:r>
      <w:hyperlink r:id="rId577" w:tooltip="Федеральный закон от 03.04.2018 N 64-ФЗ &quot;О внесении изменений в Федеральный закон &quot;О валютном регулировании и валютном контроле&quot; и статью 15.25 Кодекса Российской Федерации об административных правонарушениях&quot; {КонсультантПлюс}">
        <w:r>
          <w:rPr>
            <w:color w:val="0000FF"/>
          </w:rPr>
          <w:t>законом</w:t>
        </w:r>
      </w:hyperlink>
      <w:r>
        <w:t xml:space="preserve"> от 03.04.2018 N 64-ФЗ; в ред. Федеральных законов от 29.07.2018 </w:t>
      </w:r>
      <w:hyperlink r:id="rId578" w:tooltip="Федеральный закон от 29.07.2018 N 246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246-ФЗ</w:t>
        </w:r>
      </w:hyperlink>
      <w:r>
        <w:t xml:space="preserve">, от 17.02.2021 </w:t>
      </w:r>
      <w:hyperlink r:id="rId579" w:tooltip="Федеральный закон от 17.02.2021 N 9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9-ФЗ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20) документы, подтверждающие право физического лица - резидента осуществлять предпринимательскую деятель</w:t>
      </w:r>
      <w:r>
        <w:t>ность без образования юридического лица на территории иностранного государства своего пребывания, выданные в соответствии с законодательством такого иностранного государства;</w:t>
      </w:r>
    </w:p>
    <w:p w:rsidR="00D85D02" w:rsidRDefault="007C0BC7">
      <w:pPr>
        <w:pStyle w:val="ConsPlusNormal0"/>
        <w:jc w:val="both"/>
      </w:pPr>
      <w:r>
        <w:t xml:space="preserve">(п. 20 введен Федеральным </w:t>
      </w:r>
      <w:hyperlink r:id="rId580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21) документы, подтверждающие исполнение или прекращение обязательств нерезидентов по внешнеторговым договорам (контрактам), заключенным между резидентами и нерезидентами, в со</w:t>
      </w:r>
      <w:r>
        <w:t xml:space="preserve">ответствии с </w:t>
      </w:r>
      <w:hyperlink w:anchor="P881" w:tooltip="4. Резиденты обязаны обеспечить надлежащее исполнение или прекращение обязательств по внешнеторговым договорам (контрактам), которые заключены между резидентами и нерезидентами и на которые распространяются требования настоящего Федерального закона, иных актов">
        <w:r>
          <w:rPr>
            <w:color w:val="0000FF"/>
          </w:rPr>
          <w:t>частью 4 статьи 24</w:t>
        </w:r>
      </w:hyperlink>
      <w:r>
        <w:t xml:space="preserve"> настоящего Федерального закона;</w:t>
      </w:r>
    </w:p>
    <w:p w:rsidR="00D85D02" w:rsidRDefault="007C0BC7">
      <w:pPr>
        <w:pStyle w:val="ConsPlusNormal0"/>
        <w:jc w:val="both"/>
      </w:pPr>
      <w:r>
        <w:t xml:space="preserve">(п. 21 введен Федеральным </w:t>
      </w:r>
      <w:hyperlink r:id="rId581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</w:t>
      </w:r>
      <w:r>
        <w:t>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22) договоры, заключаемые между резидентами и связанные с заключением и исполнением внешнеторговых договоров (контрактов) о передаче нерезидентам товаров, выполнении для них работ, об оказании им услуг, о передаче им информации и результатов интеллек</w:t>
      </w:r>
      <w:r>
        <w:t>туальной деятельности, в том числе исключительных прав на них, при осуществлении расчетов с использованием переводного (трансферабельного) аккредитива; документы, определяющие условия такого переводного (трансферабельного) аккредитива, включая извещение ба</w:t>
      </w:r>
      <w:r>
        <w:t>нка, открывшего переводной (трансферабельный) аккредитив, содержащее условия переводного (трансферабельного) аккредитива, поручение получателя средств - резидента на перевод аккредитива в пользу второго получателя средств - резидента (вторых получателей ср</w:t>
      </w:r>
      <w:r>
        <w:t>едств - резидентов), которому (которым) должно производиться исполнение переводного (трансферабельного) аккредитива в соответствии с условиями договора, заключенного между резидентом, являющимся получателем средств, и вторым получателем средств (вторыми по</w:t>
      </w:r>
      <w:r>
        <w:t>лучателями средств), извещение уполномоченного банка, который является уполномоченным на перевод переводного (трансферабельного) аккредитива (исполняющий банк), о переводе аккредитива в пользу второго получателя средств - резидента (вторых получателей сред</w:t>
      </w:r>
      <w:r>
        <w:t>ств - резидентов).</w:t>
      </w:r>
    </w:p>
    <w:p w:rsidR="00D85D02" w:rsidRDefault="007C0BC7">
      <w:pPr>
        <w:pStyle w:val="ConsPlusNormal0"/>
        <w:jc w:val="both"/>
      </w:pPr>
      <w:r>
        <w:t xml:space="preserve">(п. 22 введен Федеральным </w:t>
      </w:r>
      <w:hyperlink r:id="rId582" w:tooltip="Федеральный закон от 16.10.2019 N 341-ФЗ &quot;О внесении изменений в статьи 19 и 23 Федерального закона &quot;О валютном регулировании и валютном контроле&quot; в части осуществления валютных операций между резидентами и нерезидентами с использованием переводных (трансфераб">
        <w:r>
          <w:rPr>
            <w:color w:val="0000FF"/>
          </w:rPr>
          <w:t>законом</w:t>
        </w:r>
      </w:hyperlink>
      <w:r>
        <w:t xml:space="preserve"> от 16.10.2019 N 341-ФЗ)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5. Органы и агенты валютного контроля вправе требовать представления только </w:t>
      </w:r>
      <w:r>
        <w:t>тех документов, которые непосредственно относятся к проводимой валютной операции.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83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Все документы должны быть действительными на день представления органам и агентам ва</w:t>
      </w:r>
      <w:r>
        <w:t>лютного контроля. По запросу органа валютного контроля или агента валютного контроля представляются надлежащим образом заверенные переводы на русский язык документов, исполненных полностью или в какой-либо их части на иностранном языке. Документы, исходящи</w:t>
      </w:r>
      <w:r>
        <w:t>е от государственных органов иностранных государств, подтверждающие статус юридических лиц - нерезидентов, должны быть легализованы в установленном порядке. Иностранные официальные документы могут быть представлены без их легализации в случаях, предусмотре</w:t>
      </w:r>
      <w:r>
        <w:t>нных международным договором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84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Документы представляются органам и агентам валютного контроля в подлиннике или в форме надлежащим образом </w:t>
      </w:r>
      <w:hyperlink r:id="rId585" w:tooltip="Указ Президиума ВС СССР от 04.08.1983 N 9779-X (ред. от 08.12.2003) &quot;О порядке выдачи и свидетельствования предприятиями, учреждениями и организациями копий документов, касающихся прав граждан&quot; {КонсультантПлюс}">
        <w:r>
          <w:rPr>
            <w:color w:val="0000FF"/>
          </w:rPr>
          <w:t>заверенной копии</w:t>
        </w:r>
      </w:hyperlink>
      <w:r>
        <w:t>. Если к проведению валютной операции или открытию счета имеет отношение только часть документа, может быть представлена заверенная выписка из него.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86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абз. 4 ч. 5 ст. 23 вносятся изменения (</w:t>
            </w:r>
            <w:hyperlink r:id="rId587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</w:t>
            </w:r>
            <w:r>
              <w:rPr>
                <w:color w:val="392C69"/>
              </w:rPr>
              <w:t>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Уполномоченные банки отказывают в осуществлении валютной операции в случае, если проведение такой операции нарушит положения </w:t>
      </w:r>
      <w:hyperlink w:anchor="P167" w:tooltip="Статья 9. Валютные операции между резидентами">
        <w:r>
          <w:rPr>
            <w:color w:val="0000FF"/>
          </w:rPr>
          <w:t>статьи 9</w:t>
        </w:r>
      </w:hyperlink>
      <w:r>
        <w:t xml:space="preserve">, и (или)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статьи 12</w:t>
        </w:r>
      </w:hyperlink>
      <w:r>
        <w:t xml:space="preserve">, и (или) </w:t>
      </w:r>
      <w:hyperlink w:anchor="P443" w:tooltip="Статья 14. Права и обязанности резидентов при осуществлении валютных операций">
        <w:r>
          <w:rPr>
            <w:color w:val="0000FF"/>
          </w:rPr>
          <w:t>статьи 14</w:t>
        </w:r>
      </w:hyperlink>
      <w:r>
        <w:t xml:space="preserve"> настоящего Федерального закона, положения других актов валютного законодательства </w:t>
      </w:r>
      <w:r>
        <w:t xml:space="preserve">Российской Федерации, со ссылкой на соответствующее положение акта валютного законодательства Российской Федерации, которому проведение такой операции противоречит, а также в случае непредставления лицом документов, требуемых на основании </w:t>
      </w:r>
      <w:hyperlink w:anchor="P732" w:tooltip="4.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пераций, открытием и ве">
        <w:r>
          <w:rPr>
            <w:color w:val="0000FF"/>
          </w:rPr>
          <w:t>части 4</w:t>
        </w:r>
      </w:hyperlink>
      <w:r>
        <w:t xml:space="preserve"> настоящей статьи и настоящей части, либо представления им недостоверных документов, либо представления им документов, не соответствующих требованиям настоящего Федерального закона. Решение об отказе в осуществлении валютной опер</w:t>
      </w:r>
      <w:r>
        <w:t>ации сообщается лицу в письменной форме не позднее рабочего дня, следующего за днем вынесения решения об отказе.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88" w:tooltip="Федеральный закон от 14.11.2017 N 325-ФЗ &quot;О внесении изменений в статьи 19 и 23 Федерального закона &quot;О валютном регулировании и валютном контроле&quot; и Кодекс Российской Федерации об административных правонарушениях&quot; {КонсультантПлюс}">
        <w:r>
          <w:rPr>
            <w:color w:val="0000FF"/>
          </w:rPr>
          <w:t>закона</w:t>
        </w:r>
      </w:hyperlink>
      <w:r>
        <w:t xml:space="preserve"> от 14.11.2017 N 325-ФЗ)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Оригиналы докуме</w:t>
      </w:r>
      <w:r>
        <w:t>нтов принимаются органами и агентами валютного контроля для ознакомления и возвращаются представившим их лицам. В материалы валютного контроля в этом случае помещаются заверенные соответственно органом валютного контроля или агентом валютного контроля копи</w:t>
      </w:r>
      <w:r>
        <w:t>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89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Одни и те же документы представляются резидентами и нерезидентами органу валютного контроля, территориальному подразделению органа валютного контроля, агенту валют</w:t>
      </w:r>
      <w:r>
        <w:t xml:space="preserve">ного контроля, непосредственно истребовавшим соответствующие документы, однократно и не подлежат повторному представлению до изменения сведений, указанных в представленных документах. Указанное положение не распространяется на случаи утраты представленных </w:t>
      </w:r>
      <w:r>
        <w:t>документов вследствие непреодолимой силы. В случае изменения сведений, указанных в представленных документах, резидент или нерезидент обязан сообщить об этом соответствующему органу валютного контроля, территориальному подразделению органа валютного контро</w:t>
      </w:r>
      <w:r>
        <w:t xml:space="preserve">ля, агенту валютного контроля, представив необходимые документы, подтверждающие соответствующие изменения. Для подтверждения фактов у резидентов и нерезидентов могут быть истребованы только те документы, которые используются субъектами предпринимательской </w:t>
      </w:r>
      <w:r>
        <w:t xml:space="preserve">деятельности, в том числе для учета своих хозяйственных операций в соответствии с правилами бухгалтерского учета и обычаями делового оборота. В этом случае составления отдельных документов специально для целей валютного контроля не требуется, если иное не </w:t>
      </w:r>
      <w:r>
        <w:t>предусмотрено законодательством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590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06.12.2011 N 406-ФЗ; в ред. Федерального </w:t>
      </w:r>
      <w:hyperlink r:id="rId591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03.07.2016 N 285-ФЗ)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Абз. 7 ч. 5 ст. 23 (в ред. ФЗ от 22.12.2020 N 446-ФЗ) </w:t>
            </w:r>
            <w:hyperlink r:id="rId592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некредитным финансовым организациям, осуществляющим виды деятельности, указанные в ФЗ о</w:t>
            </w:r>
            <w:r>
              <w:rPr>
                <w:color w:val="392C69"/>
              </w:rPr>
              <w:t xml:space="preserve">т 10.07.2002 </w:t>
            </w:r>
            <w:hyperlink r:id="rId593" w:tooltip="Федеральный закон от 10.07.2002 N 86-ФЗ (ред. от 04.08.2023) &quot;О Центральном банке Российской Федерации (Банке России)&quot; {КонсультантПлюс}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>, бюр</w:t>
            </w:r>
            <w:r>
              <w:rPr>
                <w:color w:val="392C69"/>
              </w:rPr>
              <w:t>о кредитных историй, кредитным рейтинговым агентствам.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Документы и информация, связанные с осуществлением внешнеторговой деятельности и проведением валютных операций и представленные резидентами уполномоченным Правительством Российской Федерации органам </w:t>
      </w:r>
      <w:r>
        <w:t>валютного контроля с использованием информационной системы "Одно окно" в сфере внешнеторговой деятельности, не подлежат повторному представлению до изменения сведений, содержащихся в таких документах и информации.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594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<w:r>
          <w:rPr>
            <w:color w:val="0000FF"/>
          </w:rPr>
          <w:t>законом</w:t>
        </w:r>
      </w:hyperlink>
      <w:r>
        <w:t xml:space="preserve"> от 22.12.2020 N 446-ФЗ; в ред. Федерального </w:t>
      </w:r>
      <w:hyperlink r:id="rId59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</w:t>
      </w:r>
      <w:r>
        <w:t>.07.2022 N 353-ФЗ)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5.1 ст. 23 (в ред. ФЗ от 22.12.2020 N 446-ФЗ) </w:t>
            </w:r>
            <w:hyperlink r:id="rId596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некредитным финансовым организациям, осуществляющим виды деятельности, указанные в ФЗ от 10.07.2002 </w:t>
            </w:r>
            <w:hyperlink r:id="rId597" w:tooltip="Федеральный закон от 10.07.2002 N 86-ФЗ (ред. от 04.08.2023) &quot;О Центральном банке Российской Федерации (Банке России)&quot; {КонсультантПлюс}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>, бюро кредитных историй, кредитным рейтинговым агентствам.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5.1. Уполномоченные Правительством Российской Федерации органы валютного контроля для целей осуществления валютного контроля в отношении валютных операций резидентов, получивших доступ к информационной системе "Одно окно" в сфере внешнеторговой деятельнос</w:t>
      </w:r>
      <w:r>
        <w:t>ти, получают документы и информацию, связанные с осуществлением внешнеторговой деятельности и проведением валютных операций, с использованием информационной системы "Одно окно" в сфере внешнеторговой деятельности в порядке, установленном Правительством Рос</w:t>
      </w:r>
      <w:r>
        <w:t>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9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При представлении резидентами в порядке, установленном Правительством Российской Федерации, уполномоченным Правительством </w:t>
      </w:r>
      <w:r>
        <w:t>Российской Федерации органам валютного контроля документов, связанных с осуществлением внешнеторговой деятельности и проведением валютных операций, подписанных усиленной квалифицированной электронной подписью, в электронной форме с использованием информаци</w:t>
      </w:r>
      <w:r>
        <w:t>онной системы "Одно окно" в сфере внешнеторговой деятельности такие документы признаются электронными документами, равнозначными документам на бумажном носителе, подписанным собственноручной подписью.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599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jc w:val="both"/>
      </w:pPr>
      <w:r>
        <w:t xml:space="preserve">(часть 5.1 введена Федеральным </w:t>
      </w:r>
      <w:hyperlink r:id="rId600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<w:r>
          <w:rPr>
            <w:color w:val="0000FF"/>
          </w:rPr>
          <w:t>законом</w:t>
        </w:r>
      </w:hyperlink>
      <w:r>
        <w:t xml:space="preserve"> от 22.12.2020 N 446-ФЗ)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6. Утратил силу. - Федеральный </w:t>
      </w:r>
      <w:hyperlink r:id="rId601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</w:t>
        </w:r>
      </w:hyperlink>
      <w:r>
        <w:t xml:space="preserve"> от 06.12.2011 N 406-ФЗ.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2" w:name="P796"/>
      <w:bookmarkEnd w:id="102"/>
      <w:r>
        <w:t>6.1. Таможенные органы с</w:t>
      </w:r>
      <w:r>
        <w:t xml:space="preserve">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товары, а также о статистической форме учета перемещения товаров, установленной Правительством Российской Федер</w:t>
      </w:r>
      <w:r>
        <w:t xml:space="preserve">ации в соответствии со </w:t>
      </w:r>
      <w:hyperlink r:id="rId602" w:tooltip="Федеральный закон от 03.08.2018 N 289-ФЗ (ред. от 25.12.2023) &quot;О таможенном регулировании в Российской Федерации и 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статьей 278</w:t>
        </w:r>
      </w:hyperlink>
      <w:r>
        <w:t xml:space="preserve"> Федерального закона от 3 августа 2018 года N 289-ФЗ "О таможенном регулировании в Российской Федерации и о внесении изменений в отдельные законодательные акты Российской Ф</w:t>
      </w:r>
      <w:r>
        <w:t>едерации":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Центральному банку Российской Федерации и уполномоченным банкам - в </w:t>
      </w:r>
      <w:hyperlink r:id="rId603" w:tooltip="Постановление Правительства РФ от 28.12.2012 N 1459 (ред. от 29.03.2023) &quot;О порядке передачи таможенными органами Центральному банку Российской Федерации и уполномоченным банкам в электронном виде информации о зарегистрированных таможенными органами декларация">
        <w:r>
          <w:rPr>
            <w:color w:val="0000FF"/>
          </w:rPr>
          <w:t>порядке</w:t>
        </w:r>
      </w:hyperlink>
      <w:r>
        <w:t xml:space="preserve">, установленном Правительством Российской Федерации по согласованию с </w:t>
      </w:r>
      <w:r>
        <w:t>Центральным банком Российской Федерации;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Пп. 2 ч. 6.1 ст. 23 </w:t>
            </w:r>
            <w:hyperlink r:id="rId60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2) федеральному органу исполнительной власти, уполномоченному в соответствии с законодательством Российской Федерации на осуществление бюджетных полномочий по казначейскому обслуживанию исполнения бюджетов бюджетной системы Российской Федерации, - в </w:t>
      </w:r>
      <w:hyperlink r:id="rId605" w:tooltip="Постановление Правительства РФ от 04.03.2023 N 347 (ред. от 28.12.2023) &quot;О порядке передачи таможенными органами в электронном виде информации о зарегистрированных таможенными органами декларациях на товары и статистической форме учета перемещения товаров, уст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(часть 6.1 в ред. Федерального </w:t>
      </w:r>
      <w:hyperlink r:id="rId60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6.1-1. Таможенные органы передают в электронном виде информацию, указанную в </w:t>
      </w:r>
      <w:hyperlink w:anchor="P796" w:tooltip="6.1. Таможенные органы с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, а также о статистической форме учета перемещения товаров, установленной Правительст">
        <w:r>
          <w:rPr>
            <w:color w:val="0000FF"/>
          </w:rPr>
          <w:t>части 6.1</w:t>
        </w:r>
      </w:hyperlink>
      <w:r>
        <w:t xml:space="preserve"> настоящей статьи, в следующие сроки: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о зарегистрированных декла</w:t>
      </w:r>
      <w:r>
        <w:t>рациях на товары - не позднее трех рабочих дней со дня, следующего за датой выпуска (условного выпуска) таможенными органами Российской Федерации товаров;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о статистической форме учета перемещения товаров - не позднее трех рабочих дней, следующих за дато</w:t>
      </w:r>
      <w:r>
        <w:t>й представления указанной статистической формы в таможенные органы.</w:t>
      </w:r>
    </w:p>
    <w:p w:rsidR="00D85D02" w:rsidRDefault="007C0BC7">
      <w:pPr>
        <w:pStyle w:val="ConsPlusNormal0"/>
        <w:jc w:val="both"/>
      </w:pPr>
      <w:r>
        <w:t xml:space="preserve">(часть 6.1-1 введена Федеральным </w:t>
      </w:r>
      <w:hyperlink r:id="rId607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законом</w:t>
        </w:r>
      </w:hyperlink>
      <w:r>
        <w:t xml:space="preserve"> от 14.07.2022 N 353-ФЗ)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6.2. Федеральный о</w:t>
      </w:r>
      <w:r>
        <w:t>рган исполнительной власти, уполномоченный в области таможенного дела, осуществляет контроль за исполнением юридическими лицами - резидентами, являющимися участниками международных выставок, проводимых в государстве или на территории, которые являются член</w:t>
      </w:r>
      <w:r>
        <w:t>ами Организации экономического сотрудничества и развития (ОЭСР) или Группы разработки финансовых мер борьбы с отмыванием денег (ФАТФ), требования о зачислении в полном объеме и в установленный срок на банковские счета таких юридических лиц в уполномоченных</w:t>
      </w:r>
      <w:r>
        <w:t xml:space="preserve"> банках наличных денежных средств, указанных в </w:t>
      </w:r>
      <w:hyperlink w:anchor="P474" w:tooltip="Наличные денежные средства, полученные в соответствии с абзацем двенадцатым настоящей части, подлежат ввозу в Российскую Федерацию по окончании срока проведения международной выставки в государстве или на территории, которые являются членами Организации эконом">
        <w:r>
          <w:rPr>
            <w:color w:val="0000FF"/>
          </w:rPr>
          <w:t>абзаце тринадцатом части 2 статьи 14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jc w:val="both"/>
      </w:pPr>
      <w:r>
        <w:t xml:space="preserve">(часть 6.2 введена Федеральным </w:t>
      </w:r>
      <w:hyperlink r:id="rId608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6.3. Уполномоченные банки как агенты валютного контроля в целях </w:t>
      </w:r>
      <w:hyperlink r:id="rId609" w:tooltip="Ссылка на КонсультантПлюс">
        <w:r>
          <w:rPr>
            <w:color w:val="0000FF"/>
          </w:rPr>
          <w:t>контроля</w:t>
        </w:r>
      </w:hyperlink>
      <w:r>
        <w:t xml:space="preserve"> за своевременным зачислением на банковский счет в уполномоченн</w:t>
      </w:r>
      <w:r>
        <w:t>ом банке юридического лица - резидента, являющегося участником международной выставки, проводимой в государстве или на территории, которые являются членами Организации экономического сотрудничества и развития (ОЭСР) или Группы разработки финансовых мер бор</w:t>
      </w:r>
      <w:r>
        <w:t xml:space="preserve">ьбы с отмыванием денег (ФАТФ), наличных денежных средств, указанных в </w:t>
      </w:r>
      <w:hyperlink w:anchor="P474" w:tooltip="Наличные денежные средства, полученные в соответствии с абзацем двенадцатым настоящей части, подлежат ввозу в Российскую Федерацию по окончании срока проведения международной выставки в государстве или на территории, которые являются членами Организации эконом">
        <w:r>
          <w:rPr>
            <w:color w:val="0000FF"/>
          </w:rPr>
          <w:t>абзаце тринадцатом части 2 статьи 14</w:t>
        </w:r>
      </w:hyperlink>
      <w:r>
        <w:t xml:space="preserve"> настоящего Федерального закона, не позднее трех рабочих дней со дня внесения наличных денежных средств на банков</w:t>
      </w:r>
      <w:r>
        <w:t xml:space="preserve">ский счет такого резидента запрашивают у Центрального банка Российской Федерации представленную ему таможенным органом в соответствии с </w:t>
      </w:r>
      <w:hyperlink w:anchor="P796" w:tooltip="6.1. Таможенные органы с учетом положений настоящего Федерального закона передают в электронном виде информацию о зарегистрированных таможенными органами декларациях на товары, а также о статистической форме учета перемещения товаров, установленной Правительст">
        <w:r>
          <w:rPr>
            <w:color w:val="0000FF"/>
          </w:rPr>
          <w:t>частью 6.1</w:t>
        </w:r>
      </w:hyperlink>
      <w:r>
        <w:t xml:space="preserve"> настоящей статьи информацию о декларациях на товары, указанных в </w:t>
      </w:r>
      <w:hyperlink w:anchor="P476" w:tooltip="Юридические лица - резиденты, являющиеся участниками международных выставок, проводимых в государстве или на территории, которые являются членами Организации экономического сотрудничества и развития (ОЭСР) или Группы разработки финансовых мер борьбы с отмывани">
        <w:r>
          <w:rPr>
            <w:color w:val="0000FF"/>
          </w:rPr>
          <w:t>абзаце четырнадцатом части 2 статьи 14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Центральный банк Российской Федерации по запросу уполномоченного банка передает ему в электронном виде (при наличии) информацию о декларациях на товары, ук</w:t>
      </w:r>
      <w:r>
        <w:t xml:space="preserve">азанных в </w:t>
      </w:r>
      <w:hyperlink w:anchor="P476" w:tooltip="Юридические лица - резиденты, являющиеся участниками международных выставок, проводимых в государстве или на территории, которые являются членами Организации экономического сотрудничества и развития (ОЭСР) или Группы разработки финансовых мер борьбы с отмывани">
        <w:r>
          <w:rPr>
            <w:color w:val="0000FF"/>
          </w:rPr>
          <w:t>абзаце четырнадцатом части 2 статьи 14</w:t>
        </w:r>
      </w:hyperlink>
      <w:r>
        <w:t xml:space="preserve"> настоящего Федерального закона. Обмен такой информацией между Центральным банком Российской Федерации и уполномоченными банками осуществляется в </w:t>
      </w:r>
      <w:hyperlink r:id="rId610" w:tooltip="Положение Банка России от 20.01.2022 N 788-П &quot;О порядке представления юридическими лицами - резидентами, являющимися участниками международных выставок, информации о декларациях на товары в уполномоченные банки при зачислении на свои банковские счета наличных ">
        <w:r>
          <w:rPr>
            <w:color w:val="0000FF"/>
          </w:rPr>
          <w:t>порядке</w:t>
        </w:r>
      </w:hyperlink>
      <w:r>
        <w:t xml:space="preserve"> и сроки, которые установлены Центральным банком Российской Федерации, а также в объеме и форматах, которые определяются Центральным банком Российской Федерации и размещаютс</w:t>
      </w:r>
      <w:r>
        <w:t>я на его официальном сайте в информационно-телекоммуникационной сети "Интернет".</w:t>
      </w:r>
    </w:p>
    <w:p w:rsidR="00D85D02" w:rsidRDefault="007C0BC7">
      <w:pPr>
        <w:pStyle w:val="ConsPlusNormal0"/>
        <w:jc w:val="both"/>
      </w:pPr>
      <w:r>
        <w:t xml:space="preserve">(часть 6.3 введена Федеральным </w:t>
      </w:r>
      <w:hyperlink r:id="rId611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8.06.2021 N 224-ФЗ)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ст. 23 дополняется ч. 6.4 (</w:t>
            </w:r>
            <w:hyperlink r:id="rId612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абз. 1 ч. 7 ст. 23 вносятся изменения (</w:t>
            </w:r>
            <w:hyperlink r:id="rId613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7. Агенты валютного контроля и их должностные лица обяз</w:t>
      </w:r>
      <w:r>
        <w:t>аны: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осуществлять контроль за соблюдением резидентами и нерезидентами актов валютного законодательства Российской Федерации и актов органов валютного регулирования;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представлять органам валютного контроля информацию о валютных операциях, проводимых с</w:t>
      </w:r>
      <w:r>
        <w:t xml:space="preserve"> их участием, в порядке, установленном актами валютного законодательства Российской Федерации и актами органов валютного регулирования.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8. Органы и агенты валютного контроля и их должностные лица обязаны соблюдать в соответствии с законодательством Российс</w:t>
      </w:r>
      <w:r>
        <w:t xml:space="preserve">кой Федерации коммерческую, банковскую, налоговую, иную охраняемую законом </w:t>
      </w:r>
      <w:hyperlink r:id="rId614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а также защищать другую информацию, в отношении которой установлено требование об обеспечении ее конфиденциальности и которая стала им известна при осуществлении их пол</w:t>
      </w:r>
      <w:r>
        <w:t>номочий.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Акционерное общество "Российский экспортный центр" обязано соблюдать в соответствии с законодательством Российской Федерации коммерческую, банковскую, налоговую, иную охраняемую законом тайну, а также защищать другую информацию, в отношении которо</w:t>
      </w:r>
      <w:r>
        <w:t>й установлено требование об обеспечении ее конфиденциальности и которая стала известна акционерному обществу "Российский экспортный центр" при осуществлении им своих полномочий.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615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<w:r>
          <w:rPr>
            <w:color w:val="0000FF"/>
          </w:rPr>
          <w:t>законом</w:t>
        </w:r>
      </w:hyperlink>
      <w:r>
        <w:t xml:space="preserve"> от 22.12.2020 N 446-ФЗ)</w:t>
      </w:r>
    </w:p>
    <w:p w:rsidR="00D85D02" w:rsidRDefault="007C0BC7">
      <w:pPr>
        <w:pStyle w:val="ConsPlusNormal0"/>
        <w:jc w:val="both"/>
      </w:pPr>
      <w:r>
        <w:t xml:space="preserve">(часть 8 в ред. Федерального </w:t>
      </w:r>
      <w:hyperlink r:id="rId616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закона</w:t>
        </w:r>
      </w:hyperlink>
      <w:r>
        <w:t xml:space="preserve"> от 11.07.2011 N 200-ФЗ)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01.03.2024 в абз. 1 ч. 8.1 ст. 23 вносятся изменения (</w:t>
            </w:r>
            <w:hyperlink r:id="rId617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618" w:tooltip="Федеральный закон от 10.12.2003 N 173-ФЗ (ред. от 25.12.2023) &quot;О валютном регулировании и валютном контроле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8.1. Представление и передача документов и информации, связанных с проведением резидентами и нерезидентами валютных операций, открытием и ведением счетов, одним </w:t>
      </w:r>
      <w:r>
        <w:t>органом валютного контроля другому органу валютного контроля, органом валютного контроля агенту валютного контроля, агентами валютного контроля органам валютного контроля не являются нарушением коммерческой, банковской, налоговой, иной охраняемой законом т</w:t>
      </w:r>
      <w:r>
        <w:t>айны, а также нарушением требования об обеспечении конфиденциальности в отношении другой информации, которая стала им известна при осуществлении их полномочий.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Представление и передача документов и информации, связанных с осуществлением внешнеторговой деят</w:t>
      </w:r>
      <w:r>
        <w:t>ельности и проведением валютных операций, акционерным обществом "Российский экспортный центр" органам валютного контроля не являются нарушением коммерческой, банковской, налоговой, иной охраняемой законом тайны, а также нарушением требования об обеспечении</w:t>
      </w:r>
      <w:r>
        <w:t xml:space="preserve"> конфиденциальности в отношении другой информации, которая стала известна акционерному обществу "Российский экспортный центр" при осуществлении им своих полномочий.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619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<w:r>
          <w:rPr>
            <w:color w:val="0000FF"/>
          </w:rPr>
          <w:t>законом</w:t>
        </w:r>
      </w:hyperlink>
      <w:r>
        <w:t xml:space="preserve"> от 22.12.2020 N 446-ФЗ; в ред. Федерального </w:t>
      </w:r>
      <w:hyperlink r:id="rId62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7C0BC7">
      <w:pPr>
        <w:pStyle w:val="ConsPlusNormal0"/>
        <w:jc w:val="both"/>
      </w:pPr>
      <w:r>
        <w:t>(часть 8.1 введена Федеральным</w:t>
      </w:r>
      <w:r>
        <w:t xml:space="preserve"> </w:t>
      </w:r>
      <w:hyperlink r:id="rId621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законом</w:t>
        </w:r>
      </w:hyperlink>
      <w:r>
        <w:t xml:space="preserve"> от 11.07.2011 N 200-ФЗ)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8.2. Представление и передача документов и информации агентами валютного контроля таможенным и налоговым органам и тамож</w:t>
      </w:r>
      <w:r>
        <w:t xml:space="preserve">енными и налоговыми органами агентам валютного контроля в объеме и порядке, указанных в </w:t>
      </w:r>
      <w:hyperlink w:anchor="P844" w:tooltip="13. В целях осуществления валютного контроля за проводимыми резидентами валютными операциями, открытием и ведением счетов уполномоченные банки и государственная корпорация развития &quot;ВЭБ.РФ&quot; как агенты валютного контроля передают таможенным и налоговым органам ">
        <w:r>
          <w:rPr>
            <w:color w:val="0000FF"/>
          </w:rPr>
          <w:t>частях 13</w:t>
        </w:r>
      </w:hyperlink>
      <w:r>
        <w:t xml:space="preserve"> - </w:t>
      </w:r>
      <w:hyperlink w:anchor="P856" w:tooltip="16. Федеральный орган исполнительной власти, уполномоченный по контролю и надзору в области налогов и сборов, передает уполномоченным банкам и государственной корпорации развития &quot;ВЭБ.РФ&quot; как агентам валютного контроля по их запросам в целях осуществления валю">
        <w:r>
          <w:rPr>
            <w:color w:val="0000FF"/>
          </w:rPr>
          <w:t>16</w:t>
        </w:r>
      </w:hyperlink>
      <w:r>
        <w:t xml:space="preserve"> настоящей статьи, не являются нарушением коммерческой, банковской, налогово</w:t>
      </w:r>
      <w:r>
        <w:t>й, иной охраняемой законом тайны, а также нарушением требования об обеспечении конфиденциальности в отношении другой информации, которая стала известна таможенным и налоговым органам и агентам валютного контроля при осуществлении их полномочий.</w:t>
      </w:r>
    </w:p>
    <w:p w:rsidR="00D85D02" w:rsidRDefault="007C0BC7">
      <w:pPr>
        <w:pStyle w:val="ConsPlusNormal0"/>
        <w:jc w:val="both"/>
      </w:pPr>
      <w:r>
        <w:t xml:space="preserve">(часть 8.2 </w:t>
      </w:r>
      <w:r>
        <w:t xml:space="preserve">введена Федеральным </w:t>
      </w:r>
      <w:hyperlink r:id="rId622" w:tooltip="Федеральный закон от 11.07.2011 N 200-ФЗ (ред. от 30.12.2021) &quot;О внесении изменений в отдельные законодательные акты Российской Федерации в связи с принятием Федерального закона &quot;Об информации, информационных технологиях и о защите информации&quot; {КонсультантПлюс">
        <w:r>
          <w:rPr>
            <w:color w:val="0000FF"/>
          </w:rPr>
          <w:t>законом</w:t>
        </w:r>
      </w:hyperlink>
      <w:r>
        <w:t xml:space="preserve"> от 11.07.2011 N 200-ФЗ; в ред. Федерального </w:t>
      </w:r>
      <w:hyperlink r:id="rId623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03.07.2016 N 285-ФЗ)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3" w:name="P830"/>
      <w:bookmarkEnd w:id="103"/>
      <w:r>
        <w:t>9. Органы и агенты валютного контроля при наличии информации</w:t>
      </w:r>
      <w:r>
        <w:t xml:space="preserve"> о нарушении актов валютного законодательства Российской Федерации и актов органов валютного регулирования лицом, осуществляющим валютные операции, или об открытии счета (вклада) в банке и (или) иной организации финансового рынка, расположенных за пределам</w:t>
      </w:r>
      <w:r>
        <w:t>и территории Российской Федерации, санкции к которому применяются в соответствии с законодательством Российской Федерации иным органом валютного контроля, передают органу валютного контроля, имеющему право применять санкции к данному лицу, следующую информ</w:t>
      </w:r>
      <w:r>
        <w:t>ацию: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624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закона</w:t>
        </w:r>
      </w:hyperlink>
      <w:r>
        <w:t xml:space="preserve"> от 02.08.2019 N 265-ФЗ)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в отношении юридического лица - наименование, идентификационный номер налогоплательщика, мес</w:t>
      </w:r>
      <w:r>
        <w:t>то государственной регистрации, его юридический и почтовый адреса, содержание нарушения с указанием нарушенного нормативного правового акта, дату совершения и сумму незаконной валютной операции или нарушения;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в отношении физического лица - фамилию, имя,</w:t>
      </w:r>
      <w:r>
        <w:t xml:space="preserve"> отчество, данные о документе, удостоверяющем личность, адрес места жительства, содержание нарушения с указанием нарушенного нормативного правового акта, дату совершения и сумму незаконной валютной операции или указанного нарушения.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4" w:name="P834"/>
      <w:bookmarkEnd w:id="104"/>
      <w:r>
        <w:t>9.1. Уполномоченные бан</w:t>
      </w:r>
      <w:r>
        <w:t xml:space="preserve">ки и государственная корпорация развития "ВЭБ.РФ" как агенты валютного контроля при наличии информации о нарушении юридическим лицом - резидентом требований </w:t>
      </w:r>
      <w:hyperlink w:anchor="P532" w:tooltip="Статья 19. Репатриация резидентами иностранной валюты и валюты Российской Федерации">
        <w:r>
          <w:rPr>
            <w:color w:val="0000FF"/>
          </w:rPr>
          <w:t>статьи 19</w:t>
        </w:r>
      </w:hyperlink>
      <w:r>
        <w:t xml:space="preserve"> и </w:t>
      </w:r>
      <w:hyperlink w:anchor="P881" w:tooltip="4. Резиденты обязаны обеспечить надлежащее исполнение или прекращение обязательств по внешнеторговым договорам (контрактам), которые заключены между резидентами и нерезидентами и на которые распространяются требования настоящего Федерального закона, иных актов">
        <w:r>
          <w:rPr>
            <w:color w:val="0000FF"/>
          </w:rPr>
          <w:t>части 4 статьи 24</w:t>
        </w:r>
      </w:hyperlink>
      <w:r>
        <w:t xml:space="preserve"> настоящего Федерального закона передают органу валютного контроля, имеющему право применять санкции к этому лицу, соответствующую ведомость банковского контроля по состояни</w:t>
      </w:r>
      <w:r>
        <w:t>ю на дату выявления нарушения.</w:t>
      </w:r>
    </w:p>
    <w:p w:rsidR="00D85D02" w:rsidRDefault="007C0BC7">
      <w:pPr>
        <w:pStyle w:val="ConsPlusNormal0"/>
        <w:jc w:val="both"/>
      </w:pPr>
      <w:r>
        <w:t xml:space="preserve">(часть 9.1 введена Федеральным </w:t>
      </w:r>
      <w:hyperlink r:id="rId625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06.12.2011 N 406-ФЗ; в ред. Федеральных законов от 28.11.2018 </w:t>
      </w:r>
      <w:hyperlink r:id="rId626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 xml:space="preserve">, от 31.07.2020 </w:t>
      </w:r>
      <w:hyperlink r:id="rId627" w:tooltip="Федеральный закон от 31.07.2020 N 29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291-ФЗ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ст. 23 дополняется п. 9.2 (</w:t>
            </w:r>
            <w:hyperlink r:id="rId628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10. Уполномоченные банки, государственная корпорация развития "ВЭБ.РФ" и профессиональные участники рынка ценных бумаг передают информацию в соответствии с </w:t>
      </w:r>
      <w:hyperlink w:anchor="P830" w:tooltip="9. Органы и агенты валютного контроля при наличии информации о нарушении актов валютного законодательства Российской Федерации и актов органов валютного регулирования лицом, осуществляющим валютные операции, или об открытии счета (вклада) в банке и (или) иной ">
        <w:r>
          <w:rPr>
            <w:color w:val="0000FF"/>
          </w:rPr>
          <w:t>частями 9</w:t>
        </w:r>
      </w:hyperlink>
      <w:r>
        <w:t xml:space="preserve"> и </w:t>
      </w:r>
      <w:hyperlink w:anchor="P834" w:tooltip="9.1. Уполномоченные банки и государственная корпорация развития &quot;ВЭБ.РФ&quot; как агенты валютного контроля при наличии информации о нарушении юридическим лицом - резидентом требований статьи 19 и части 4 статьи 24 настоящего Федерального закона передают органу вал">
        <w:r>
          <w:rPr>
            <w:color w:val="0000FF"/>
          </w:rPr>
          <w:t>9.1</w:t>
        </w:r>
      </w:hyperlink>
      <w:r>
        <w:t xml:space="preserve"> настояще</w:t>
      </w:r>
      <w:r>
        <w:t xml:space="preserve">й статьи в </w:t>
      </w:r>
      <w:hyperlink r:id="rId629" w:tooltip="Указание Банка России от 16.08.2017 N 4498-У (ред. от 10.08.2020) &quot;О порядке передачи уполномоченными банками, государственной корпорацией &quot;Банк развития и внешнеэкономической деятельности (Внешэкономбанк)&quot; органам валютного контроля информации о нарушениях ли">
        <w:r>
          <w:rPr>
            <w:color w:val="0000FF"/>
          </w:rPr>
          <w:t>порядке</w:t>
        </w:r>
      </w:hyperlink>
      <w:r>
        <w:t>, установленном Центральным банком Российской Федерации.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06.12.2011 </w:t>
      </w:r>
      <w:hyperlink r:id="rId630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N 406-ФЗ</w:t>
        </w:r>
      </w:hyperlink>
      <w:r>
        <w:t>,</w:t>
      </w:r>
      <w:r>
        <w:t xml:space="preserve"> от 23.07.2013 </w:t>
      </w:r>
      <w:hyperlink r:id="rId631" w:tooltip="Федеральный закон от 23.07.2013 N 251-ФЗ (ред. от 29.07.2017) &quot;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, контролю и надзору в сфере финанс">
        <w:r>
          <w:rPr>
            <w:color w:val="0000FF"/>
          </w:rPr>
          <w:t>N 251-ФЗ</w:t>
        </w:r>
      </w:hyperlink>
      <w:r>
        <w:t xml:space="preserve">, от 28.11.2018 </w:t>
      </w:r>
      <w:hyperlink r:id="rId632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11. Органы и агенты валютного контроля представляют органу валютног</w:t>
      </w:r>
      <w:r>
        <w:t xml:space="preserve">о контроля, уполномоченному Правительством Российской Федерации, необходимые для осуществления его функций документы и информацию в объеме и </w:t>
      </w:r>
      <w:hyperlink r:id="rId633" w:tooltip="Постановление Правительства РФ от 26.09.2017 N 1160 &quot;Об утверждении Правил представления органами и агентами валютного контроля в уполномоченные Правительством Российской Федерации органы валютного контроля (Федеральную таможенную службу и Федеральную налогову">
        <w:r>
          <w:rPr>
            <w:color w:val="0000FF"/>
          </w:rPr>
          <w:t>порядке</w:t>
        </w:r>
      </w:hyperlink>
      <w:r>
        <w:t>, котор</w:t>
      </w:r>
      <w:r>
        <w:t>ые устанавливаются Правительством Российской Федерации по согласованию с Центральным банком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12. Органы и агенты валютного контроля и их должностные лица несут ответственность, предусмотренную законодательством Российской Федерации, за</w:t>
      </w:r>
      <w:r>
        <w:t xml:space="preserve"> неисполнение функций, установленных настоящим Федеральным законом, а также за нарушение ими прав резидентов и нерезидентов.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13 ст. 23 вносятся изменения (</w:t>
            </w:r>
            <w:hyperlink r:id="rId634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105" w:name="P844"/>
      <w:bookmarkEnd w:id="105"/>
      <w:r>
        <w:t>13. В целях осуществления валютного контроля за проводимыми резидентами валютными операциями, открытием и ведением счетов у</w:t>
      </w:r>
      <w:r>
        <w:t xml:space="preserve">полномоченные банки и государственная корпорация развития "ВЭБ.РФ" как агенты валютного контроля передают таможенным и налоговым органам по их запросам имеющиеся в их распоряжении заверенные надлежащим образом </w:t>
      </w:r>
      <w:hyperlink r:id="rId635" w:tooltip="&lt;Письмо&gt; ФНС России от 23.04.2020 N ВД-4-17/6929@ &quot;Об обмене информацией, связанной с проведением валютных операций, в электронной форме&quot; {КонсультантПлюс}">
        <w:r>
          <w:rPr>
            <w:color w:val="0000FF"/>
          </w:rPr>
          <w:t>копии</w:t>
        </w:r>
      </w:hyperlink>
      <w:r>
        <w:t xml:space="preserve"> документов при условии, что запрошенные док</w:t>
      </w:r>
      <w:r>
        <w:t xml:space="preserve">ументы входят в перечень документов, предусмотренный </w:t>
      </w:r>
      <w:hyperlink w:anchor="P732" w:tooltip="4. В целях осуществления валютного контроля агенты валютного контроля в пределах своей компетенции имеют право запрашивать и получать от резидентов и нерезидентов следующие документы (копии документов), связанные с проведением валютных операций, открытием и ве">
        <w:r>
          <w:rPr>
            <w:color w:val="0000FF"/>
          </w:rPr>
          <w:t>частью 4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(в ред. Федеральных законов от 03.07.2016 </w:t>
      </w:r>
      <w:hyperlink r:id="rId636" w:tooltip="Федеральный закон от 03.07.2016 N 285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N 285-ФЗ</w:t>
        </w:r>
      </w:hyperlink>
      <w:r>
        <w:t xml:space="preserve">, от 28.11.2018 </w:t>
      </w:r>
      <w:hyperlink r:id="rId637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13.1. Уполномоченные банки как агенты валютного контроля передают федеральному органу исполнительной власти, уполномоченному в области таможенного дела, имеющуюся у них информацию о зачислении юридическими лицами - резидентами, являющимися участниками межд</w:t>
      </w:r>
      <w:r>
        <w:t>ународных выставок, проводимых в государстве или на территории, которые являются членами Организации экономического сотрудничества и развития (ОЭСР) или Группы разработки финансовых мер борьбы с отмыванием денег (ФАТФ), на свои банковские счета в уполномоч</w:t>
      </w:r>
      <w:r>
        <w:t xml:space="preserve">енных банках наличных денежных средств, указанных в </w:t>
      </w:r>
      <w:hyperlink w:anchor="P474" w:tooltip="Наличные денежные средства, полученные в соответствии с абзацем двенадцатым настоящей части, подлежат ввозу в Российскую Федерацию по окончании срока проведения международной выставки в государстве или на территории, которые являются членами Организации эконом">
        <w:r>
          <w:rPr>
            <w:color w:val="0000FF"/>
          </w:rPr>
          <w:t>абзаце тринадцатом части 2 статьи 14</w:t>
        </w:r>
      </w:hyperlink>
      <w:r>
        <w:t xml:space="preserve"> настоящего Федерального закона, в </w:t>
      </w:r>
      <w:hyperlink r:id="rId638" w:tooltip="Положение Банка России от 20.01.2022 N 788-П &quot;О порядке представления юридическими лицами - резидентами, являющимися участниками международных выставок, информации о декларациях на товары в уполномоченные банки при зачислении на свои банковские счета наличных ">
        <w:r>
          <w:rPr>
            <w:color w:val="0000FF"/>
          </w:rPr>
          <w:t>порядке</w:t>
        </w:r>
      </w:hyperlink>
      <w:r>
        <w:t xml:space="preserve"> и сроки, которые установлены Центральным банком Российской Федерации, а также в объеме и форматах, которые определяются Центральным банком Российской Федерации и размещаются на его официальном сайте в информационно-телекоммуникационной сети "И</w:t>
      </w:r>
      <w:r>
        <w:t>нтернет".</w:t>
      </w:r>
    </w:p>
    <w:p w:rsidR="00D85D02" w:rsidRDefault="007C0BC7">
      <w:pPr>
        <w:pStyle w:val="ConsPlusNormal0"/>
        <w:jc w:val="both"/>
      </w:pPr>
      <w:r>
        <w:t xml:space="preserve">(часть 13.1 введена Федеральным </w:t>
      </w:r>
      <w:hyperlink r:id="rId639" w:tooltip="Федеральный закон от 28.06.2021 N 224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224-ФЗ)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14. Запрос таможенного или налогового органа о представлении копий указанных в </w:t>
      </w:r>
      <w:hyperlink w:anchor="P844" w:tooltip="13. В целях осуществления валютного контроля за проводимыми резидентами валютными операциями, открытием и ведением счетов уполномоченные банки и государственная корпорация развития &quot;ВЭБ.РФ&quot; как агенты валютного контроля передают таможенным и налоговым органам ">
        <w:r>
          <w:rPr>
            <w:color w:val="0000FF"/>
          </w:rPr>
          <w:t>части 13</w:t>
        </w:r>
      </w:hyperlink>
      <w:r>
        <w:t xml:space="preserve"> настоящей статьи документов должен включать информацию о содержании предполагаемого нарушения актов валютного законодательства Российской Федерации или актов органов валютного регулирования с указанием соответс</w:t>
      </w:r>
      <w:r>
        <w:t>твующего нормативного правового акта и известных соответственно таможенному или налоговому органу сведений, достаточных для идентификации конкретной валютной операции (предполагаемого нарушения), а также информации, необходимой для идентификации резидента,</w:t>
      </w:r>
      <w:r>
        <w:t xml:space="preserve"> и срока исполнения запроса, который не может составлять менее семи рабочих дней со дня, следующего за днем получения запроса.</w:t>
      </w:r>
    </w:p>
    <w:p w:rsidR="00D85D02" w:rsidRDefault="007C0BC7">
      <w:pPr>
        <w:pStyle w:val="ConsPlusNormal0"/>
        <w:jc w:val="both"/>
      </w:pPr>
      <w:r>
        <w:t xml:space="preserve">(часть 14 введена Федеральным </w:t>
      </w:r>
      <w:hyperlink r:id="rId640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от 15.11.2010 N 294-ФЗ)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15 ст. 23 вносятся изменения (</w:t>
            </w:r>
            <w:hyperlink r:id="rId641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 xml:space="preserve">15. Федеральный </w:t>
      </w:r>
      <w:hyperlink r:id="rId642" w:tooltip="Постановление Правительства РФ от 23.04.2021 N 636 (ред. от 03.10.2023) &quot;Об утверждении Положения о Федеральной таможенной службе, внесении изменений в Положение о Министерстве финансов Российской Федерации и признании утратившими силу некоторых актов и отдель">
        <w:r>
          <w:rPr>
            <w:color w:val="0000FF"/>
          </w:rPr>
          <w:t>орган</w:t>
        </w:r>
      </w:hyperlink>
      <w:r>
        <w:t xml:space="preserve"> исполнительной власти, уполномоченный в области таможенного дела, передает уполномоченным банкам и государственной корпорации развити</w:t>
      </w:r>
      <w:r>
        <w:t>я "ВЭБ.РФ" как агентам валютного контроля по их запросам в целях осуществления валютного контроля за проводимыми резидентами валютными операциями информацию о соответствии (несоответствии) сведений в представленных резидентами в уполномоченный банк или гос</w:t>
      </w:r>
      <w:r>
        <w:t>ударственную корпорацию развития "ВЭБ.РФ" таможенных декларациях на товары, ввозимые в Российскую Федерацию и вывозимые из Российской Федерации, сведениям о совершении таможенных операций в отношении товаров, имеющимся в распоряжении таможенных органов. Ср</w:t>
      </w:r>
      <w:r>
        <w:t>ок исполнения запроса федеральным органом исполнительной власти, уполномоченным в области таможенного дела, не может составлять более 14 рабочих дней со дня, следующего за днем получения запроса. Обмен информацией, предусмотренный настоящей частью, осущест</w:t>
      </w:r>
      <w:r>
        <w:t>вляется в электронном виде в порядке, установленном федеральным органом исполнительной власти, уполномоченным в области таможенного дела.</w:t>
      </w:r>
    </w:p>
    <w:p w:rsidR="00D85D02" w:rsidRDefault="007C0BC7">
      <w:pPr>
        <w:pStyle w:val="ConsPlusNormal0"/>
        <w:jc w:val="both"/>
      </w:pPr>
      <w:r>
        <w:t xml:space="preserve">(часть 15 введена Федеральным </w:t>
      </w:r>
      <w:hyperlink r:id="rId643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15.11.2010 N 294-ФЗ, в ред. Федеральных законов от 06.12.2011 </w:t>
      </w:r>
      <w:hyperlink r:id="rId644" w:tooltip="Федеральный закон от 06.12.2011 N 409-ФЗ (ред. от 04.08.2023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409-ФЗ</w:t>
        </w:r>
      </w:hyperlink>
      <w:r>
        <w:t xml:space="preserve">, от 28.11.2018 </w:t>
      </w:r>
      <w:hyperlink r:id="rId645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>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16 ст. 23 вносятся изменения (</w:t>
            </w:r>
            <w:hyperlink r:id="rId646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bookmarkStart w:id="106" w:name="P856"/>
      <w:bookmarkEnd w:id="106"/>
      <w:r>
        <w:t xml:space="preserve">16. Федеральный </w:t>
      </w:r>
      <w:hyperlink r:id="rId647" w:tooltip="Постановление Правительства РФ от 30.09.2004 N 506 (ред. от 09.11.2023) &quot;Об утверждении Положения о Федеральной налоговой службе&quot; {КонсультантПлюс}">
        <w:r>
          <w:rPr>
            <w:color w:val="0000FF"/>
          </w:rPr>
          <w:t>орган</w:t>
        </w:r>
      </w:hyperlink>
      <w:r>
        <w:t xml:space="preserve"> исполнительн</w:t>
      </w:r>
      <w:r>
        <w:t xml:space="preserve">ой власти, уполномоченный по контролю и надзору в области налогов и сборов, передает уполномоченным банкам и государственной корпорации развития "ВЭБ.РФ" как агентам валютного контроля по их запросам в целях осуществления валютного контроля за проводимыми </w:t>
      </w:r>
      <w:r>
        <w:t xml:space="preserve">резидентами валютными операциями, открытием и ведением счетов информацию, подтверждающую уведомление (неуведомление) налогового органа по месту учета резидента об открытии счета (вклада) в банке и (или) иной организации финансового рынка, расположенных за </w:t>
      </w:r>
      <w:r>
        <w:t>пределами территории Российской Федерации. Срок исполнения запроса федеральным органом исполнительной власти, уполномоченным по контролю и надзору в области налогов и сборов, не может составлять более 14 рабочих дней со дня, следующего за днем получения за</w:t>
      </w:r>
      <w:r>
        <w:t xml:space="preserve">проса. Обмен информацией, предусмотренный настоящей частью, осуществляется в электронном виде в </w:t>
      </w:r>
      <w:hyperlink r:id="rId648" w:tooltip="Приказ ФНС России от 20.08.2020 N ЕД-7-14/592@ &quot;Об утверждении Порядка обмена информацией между налоговыми органами и уполномоченными банками, государственной корпорацией развития &quot;ВЭБ.РФ&quot; при передаче указанным банкам и государственной корпорации как агентам 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</w:t>
      </w:r>
      <w:r>
        <w:t xml:space="preserve"> власти, уполномоченным по контролю и надзору в области налогов и сборов.</w:t>
      </w:r>
    </w:p>
    <w:p w:rsidR="00D85D02" w:rsidRDefault="007C0BC7">
      <w:pPr>
        <w:pStyle w:val="ConsPlusNormal0"/>
        <w:jc w:val="both"/>
      </w:pPr>
      <w:r>
        <w:t xml:space="preserve">(часть 16 введена Федеральным </w:t>
      </w:r>
      <w:hyperlink r:id="rId649" w:tooltip="Федеральный закон от 15.11.2010 N 294-ФЗ &quot;О внесении изменений в отдельные законодательные акты Российской Федерации в части регулирования обмена документами и информацией между органами валютного контроля и агентами валютного контроля&quot; {КонсультантПлюс}">
        <w:r>
          <w:rPr>
            <w:color w:val="0000FF"/>
          </w:rPr>
          <w:t>законом</w:t>
        </w:r>
      </w:hyperlink>
      <w:r>
        <w:t xml:space="preserve"> от 15.11.2010 N 294-ФЗ; в ред. Федеральных закон</w:t>
      </w:r>
      <w:r>
        <w:t xml:space="preserve">ов от 28.11.2018 </w:t>
      </w:r>
      <w:hyperlink r:id="rId650" w:tooltip="Федеральный закон от 28.11.2018 N 452-ФЗ (ред. от 30.12.2021) &quot;О внесении изменений в Федеральный закон &quot;О банке развития&quot; и отдельные законодательные акты Российской Федерации&quot; {КонсультантПлюс}">
        <w:r>
          <w:rPr>
            <w:color w:val="0000FF"/>
          </w:rPr>
          <w:t>N 452-ФЗ</w:t>
        </w:r>
      </w:hyperlink>
      <w:r>
        <w:t xml:space="preserve">, от 02.08.2019 </w:t>
      </w:r>
      <w:hyperlink r:id="rId651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N 265-ФЗ</w:t>
        </w:r>
      </w:hyperlink>
      <w:r>
        <w:t>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17. При осуществлении обмена информацией в электронном виде в соответствии с насто</w:t>
      </w:r>
      <w:r>
        <w:t xml:space="preserve">ящим Федеральным законом органы и агенты валютного контроля обеспечивают защиту информации в соответствии с </w:t>
      </w:r>
      <w:hyperlink r:id="rId652" w:tooltip="Федеральный закон от 27.07.2006 N 149-ФЗ (ред. от 12.12.2023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85D02" w:rsidRDefault="007C0BC7">
      <w:pPr>
        <w:pStyle w:val="ConsPlusNormal0"/>
        <w:jc w:val="both"/>
      </w:pPr>
      <w:r>
        <w:t xml:space="preserve">(часть 17 в ред. Федерального </w:t>
      </w:r>
      <w:hyperlink r:id="rId653" w:tooltip="Федеральный закон от 12.03.2014 N 33-ФЗ (ред. от 03.07.2016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12.03.2014 N 33-ФЗ)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24. Права и обязанности резидентов и нерезидентов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Ре</w:t>
      </w:r>
      <w:r>
        <w:t>зиденты и нерезиденты, осуществляющие в Российской Федерации валютные операции, имеют право: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знакомиться с актами проверок, проведенных органами и агентами валютного контроля;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обжаловать решения и действия (бездействие) органов и агентов валютного ко</w:t>
      </w:r>
      <w:r>
        <w:t>нтроля и их должностных лиц в порядке, установленном законодательством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на возмещение в установленном законодательством Российской Федерации порядке реального ущерба, причиненного неправомерными действиями (бездействием) органов и а</w:t>
      </w:r>
      <w:r>
        <w:t>гентов валютного контроля и их должностных лиц.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Резиденты и нерезиденты, осуществляющие в Российской Федерации валютные операции, обязаны: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представлять органам и агентам валютного контроля документы и информацию в случаях, предусмотренных настоящим Ф</w:t>
      </w:r>
      <w:r>
        <w:t>едеральным законом;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654" w:tooltip="Федеральный закон от 06.12.2011 N 406-ФЗ &quot;О внесении изменений в Федеральный закон &quot;О валютном регулировании и валютном контроле&quot; в части упрощения процедур валютного контроля&quot; {КонсультантПлюс}">
        <w:r>
          <w:rPr>
            <w:color w:val="0000FF"/>
          </w:rPr>
          <w:t>закона</w:t>
        </w:r>
      </w:hyperlink>
      <w:r>
        <w:t xml:space="preserve"> от 06.12.2011 N 406-ФЗ)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вести в установленном порядке учет и составлять отчетность по проводимым ими валютным операциям, обеспечивая сохранность соответствующих докуме</w:t>
      </w:r>
      <w:r>
        <w:t>нтов и материалов в течение не менее трех лет со дня совершения соответствующей валютной операции, но не ранее срока исполнения договора;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выполнять предписания органов валютного контроля об устранении выявленных нарушений актов валютного законодательств</w:t>
      </w:r>
      <w:r>
        <w:t>а Российской Федерации и актов органов валютного регулирования.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2.1. Утратил силу. - Федеральный </w:t>
      </w:r>
      <w:hyperlink r:id="rId655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</w:t>
        </w:r>
      </w:hyperlink>
      <w:r>
        <w:t xml:space="preserve"> от 14.07.2022 N 353-ФЗ.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 xml:space="preserve">Ч. 2.2 ст. 24 (в ред. ФЗ от 22.12.2020 N 446-ФЗ) </w:t>
            </w:r>
            <w:hyperlink r:id="rId656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      <w:r>
                <w:rPr>
                  <w:color w:val="0000FF"/>
                </w:rPr>
                <w:t>не применяется</w:t>
              </w:r>
            </w:hyperlink>
            <w:r>
              <w:rPr>
                <w:color w:val="392C69"/>
              </w:rPr>
              <w:t xml:space="preserve"> к некредитным финансовым организациям, осуществляющим виды деятельности, указанные</w:t>
            </w:r>
            <w:r>
              <w:rPr>
                <w:color w:val="392C69"/>
              </w:rPr>
              <w:t xml:space="preserve"> в ФЗ от 10.07.2002 </w:t>
            </w:r>
            <w:hyperlink r:id="rId657" w:tooltip="Федеральный закон от 10.07.2002 N 86-ФЗ (ред. от 04.08.2023) &quot;О Центральном банке Российской Федерации (Банке России)&quot; {КонсультантПлюс}">
              <w:r>
                <w:rPr>
                  <w:color w:val="0000FF"/>
                </w:rPr>
                <w:t>N 86-</w:t>
              </w:r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>, бюро кредитных историй, кредитным рейтинговым агентствам.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2.2. Резиденты, осуществляющие в Российской Федерации валютные операции и получившие доступ к информационной системе "Одно окно" в сфере внешнеторговой деятельности, обязаны представлять уполн</w:t>
      </w:r>
      <w:r>
        <w:t xml:space="preserve">омоченным Правительством Российской Федерации органам валютного контроля в порядке и </w:t>
      </w:r>
      <w:hyperlink r:id="rId658" w:tooltip="Постановление Правительства РФ от 16.03.2022 N 385 (ред. от 16.11.2022) &quot;Об особенностях функционирования информационной системы &quot;Одно окно&quot; в сфере внешнеторговой деятельности в части совершенствования мониторинга качества предоставления государственных услуг">
        <w:r>
          <w:rPr>
            <w:color w:val="0000FF"/>
          </w:rPr>
          <w:t>сроки</w:t>
        </w:r>
      </w:hyperlink>
      <w:r>
        <w:t xml:space="preserve">, установленные Правительством Российской Федерации, документы </w:t>
      </w:r>
      <w:r>
        <w:t>и информацию, связанные с осуществлением внешнеторговой деятельности и проведением валютных операций, с использованием информационной системы "Одно окно" в сфере внешнеторговой деятельности.</w:t>
      </w:r>
    </w:p>
    <w:p w:rsidR="00D85D02" w:rsidRDefault="007C0BC7">
      <w:pPr>
        <w:pStyle w:val="ConsPlusNormal0"/>
        <w:jc w:val="both"/>
      </w:pPr>
      <w:r>
        <w:t xml:space="preserve">(часть 2.2 введена Федеральным </w:t>
      </w:r>
      <w:hyperlink r:id="rId659" w:tooltip="Федеральный закон от 22.12.2020 N 446-ФЗ (ред. от 02.07.2021) &quot;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&quot;Одно окно&quot; в сфере внешнеторговой деятельности">
        <w:r>
          <w:rPr>
            <w:color w:val="0000FF"/>
          </w:rPr>
          <w:t>законом</w:t>
        </w:r>
      </w:hyperlink>
      <w:r>
        <w:t xml:space="preserve"> от 22.12.2020 N 446-ФЗ; в ред. Федерального </w:t>
      </w:r>
      <w:hyperlink r:id="rId660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<w:r>
          <w:rPr>
            <w:color w:val="0000FF"/>
          </w:rPr>
          <w:t>закона</w:t>
        </w:r>
      </w:hyperlink>
      <w:r>
        <w:t xml:space="preserve"> от 14.07.2022 N 353-ФЗ)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01.01.2026 в ч. 3 ст. 24 вносятся изменения (</w:t>
            </w:r>
            <w:hyperlink r:id="rId661" w:tooltip="Федеральный закон от 14.07.2022 N 353-ФЗ (ред. от 24.07.2023) &quot;О внесении изменений в Федеральный закон &quot;О валютном регулировании и валютном контроле&quot;, Федеральный закон &quot;Об основах государственного регулирования внешнеторговой деятельности&quot; и признании утрати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14.07.2022 N 353-ФЗ).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3. Резиденты обязаны обеспечить получение на свои счета, открытые в уполномоченных банках, и (или) на счета, открытые в бан</w:t>
      </w:r>
      <w:r>
        <w:t xml:space="preserve">ках за пределами Российской Федерации в соответствии с требованиями, установленными настоящим Федеральным </w:t>
      </w:r>
      <w:hyperlink w:anchor="P524" w:tooltip="Глава 3. РЕПАТРИАЦИЯ РЕЗИДЕНТАМИ ИНОСТРАННОЙ">
        <w:r>
          <w:rPr>
            <w:color w:val="0000FF"/>
          </w:rPr>
          <w:t>законом</w:t>
        </w:r>
      </w:hyperlink>
      <w:r>
        <w:t>, по внешнеторговым контрактам валюты Российской Федерации в доле,</w:t>
      </w:r>
      <w:r>
        <w:t xml:space="preserve"> определяемой Правительством Российской Федерации. Правительство Российской Федерации вправе установить перечень товаров, работ, услуг, по которым осуществляются расчеты в соответствии с настоящей частью, а также перечень иностранных государств, с резидент</w:t>
      </w:r>
      <w:r>
        <w:t>ами которых заключаются указанные контракты.</w:t>
      </w:r>
    </w:p>
    <w:p w:rsidR="00D85D02" w:rsidRDefault="007C0BC7">
      <w:pPr>
        <w:pStyle w:val="ConsPlusNormal0"/>
        <w:jc w:val="both"/>
      </w:pPr>
      <w:r>
        <w:t xml:space="preserve">(часть 3 введена Федеральным </w:t>
      </w:r>
      <w:hyperlink r:id="rId662" w:tooltip="Федеральный закон от 05.05.2014 N 112-ФЗ (ред. от 22.12.2014) &quot;О внесении изменений в Федеральный закон &quot;О национальной платежной системе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05.05.2014 N 112-ФЗ; в ред. Федерального </w:t>
      </w:r>
      <w:hyperlink r:id="rId663" w:tooltip="Федеральный закон от 01.05.2022 N 132-ФЗ &quot;О внесении изменений в статьи 9 и 24 Федерального закона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01.05.2022 N 132-ФЗ)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7" w:name="P881"/>
      <w:bookmarkEnd w:id="107"/>
      <w:r>
        <w:t>4. Резиденты обязаны обеспечить надлеж</w:t>
      </w:r>
      <w:r>
        <w:t>ащее исполнение или прекращение обязательств по внешнеторговым договорам (контрактам), которые заключены между резидентами и нерезидентами и на которые распространяются требования настоящего Федерального закона, иных актов органов валютного регулирования и</w:t>
      </w:r>
      <w:r>
        <w:t xml:space="preserve"> органов валютного контроля, путем получения от нерезидентов на свои банковские счета в уполномоченных банках денежных средств, причитающихся в соответствии с условиями указанных договоров (контрактов), или иными способами, разрешенными законодательством Р</w:t>
      </w:r>
      <w:r>
        <w:t xml:space="preserve">оссийской Федерации, если в отношении внешнеторговых договоров (контрактов), заключенных между такими резидентами и нерезидентами, требования, установленные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 статьи 19</w:t>
        </w:r>
      </w:hyperlink>
      <w:r>
        <w:t xml:space="preserve"> настоящего Федерального закона, бы</w:t>
      </w:r>
      <w:r>
        <w:t>ли отменены.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Действие настоящей части распространяется также на внешнеторговые договоры (контракты), предусматривающие передачу резидентами нерезидентам товаров, выполнение для них работ, оказание им услуг, передачу им информации и результатов интеллектуал</w:t>
      </w:r>
      <w:r>
        <w:t xml:space="preserve">ьной деятельности, в том числе исключительных прав на них, срок действия которых истек до отмены требований, установленных </w:t>
      </w:r>
      <w:hyperlink w:anchor="P544" w:tooltip="1) получение от нерезидентов на свои банковские счета в уполномоченных банках иностранной валюты или валюты Российской Федерации, причитающейся в соответствии с условиями указанных договоров (контрактов) за переданные нерезидентам товары, выполненные для них р">
        <w:r>
          <w:rPr>
            <w:color w:val="0000FF"/>
          </w:rPr>
          <w:t>пунктом 1 части 1 статьи 19</w:t>
        </w:r>
      </w:hyperlink>
      <w:r>
        <w:t xml:space="preserve"> настоящего Федерального закона, но по которым обязательства не были </w:t>
      </w:r>
      <w:r>
        <w:t>исполнены.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664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223-ФЗ)</w:t>
      </w:r>
    </w:p>
    <w:p w:rsidR="00D85D02" w:rsidRDefault="007C0BC7">
      <w:pPr>
        <w:pStyle w:val="ConsPlusNormal0"/>
        <w:jc w:val="both"/>
      </w:pPr>
      <w:r>
        <w:t xml:space="preserve">(часть 4 введена Федеральным </w:t>
      </w:r>
      <w:hyperlink r:id="rId665" w:tooltip="Федеральный закон от 02.08.2019 N 265-ФЗ (ред. от 02.12.2019) &quot;О внесении изменений в Федеральный закон &quot;О валютном регулировании и валютном контроле&quot; в части либерализации ограничений на совершение валютных операций резидентами с использованием счетов (вкладо">
        <w:r>
          <w:rPr>
            <w:color w:val="0000FF"/>
          </w:rPr>
          <w:t>законом</w:t>
        </w:r>
      </w:hyperlink>
      <w:r>
        <w:t xml:space="preserve"> от 02.08.2019 N 265-ФЗ)</w:t>
      </w:r>
    </w:p>
    <w:p w:rsidR="00D85D02" w:rsidRDefault="00D85D0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D85D0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85D02" w:rsidRDefault="007C0BC7">
            <w:pPr>
              <w:pStyle w:val="ConsPlusNormal0"/>
              <w:jc w:val="both"/>
            </w:pPr>
            <w:r>
              <w:rPr>
                <w:color w:val="392C69"/>
              </w:rPr>
              <w:t>С 01.03.2024 ч. 5 с</w:t>
            </w:r>
            <w:r>
              <w:rPr>
                <w:color w:val="392C69"/>
              </w:rPr>
              <w:t>т. 24 излагается в новой редакции (</w:t>
            </w:r>
            <w:hyperlink r:id="rId666" w:tooltip="Федеральный закон от 25.12.2023 N 647-ФЗ &quot;О внесении изменений в Федеральный закон &quot;О валютном регулировании и валютном контроле&quot; ------------ Не вступил в силу {КонсультантПлюс}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25.12.2023 N 647-ФЗ). См. будущую </w:t>
            </w:r>
            <w:hyperlink r:id="rId667" w:tooltip="Федеральный закон от 10.12.2003 N 173-ФЗ (ред. от 25.12.2023) &quot;О валютном регулировании и валютном контроле&quot; ------------ Редакция с изменениями, не вступившими в силу {КонсультантПлюс}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5D02" w:rsidRDefault="00D85D02">
            <w:pPr>
              <w:pStyle w:val="ConsPlusNormal0"/>
            </w:pPr>
          </w:p>
        </w:tc>
      </w:tr>
    </w:tbl>
    <w:p w:rsidR="00D85D02" w:rsidRDefault="007C0BC7">
      <w:pPr>
        <w:pStyle w:val="ConsPlusNormal0"/>
        <w:spacing w:before="260"/>
        <w:ind w:firstLine="540"/>
        <w:jc w:val="both"/>
      </w:pPr>
      <w:r>
        <w:t>5. Резиденты, являющиеся стороной внешнеторгового договора (контракта), предусматривающего передачу нерезидентам товаров, выполнение для них работ, оказание им услуг, передачу им информации и результатов интеллектуальной деятельности, в том числе исключите</w:t>
      </w:r>
      <w:r>
        <w:t xml:space="preserve">льных прав на них, и включенные в перечень, указанный в </w:t>
      </w:r>
      <w:hyperlink w:anchor="P695" w:tooltip="6. Правительство Российской Федерации обеспечивает координацию деятельности в области валютного контроля федеральных органов исполнительной власти, являющихся органами валютного контроля, а также их взаимодействие с Центральным банком Российской Федерации.">
        <w:r>
          <w:rPr>
            <w:color w:val="0000FF"/>
          </w:rPr>
          <w:t>части 6 статьи 22</w:t>
        </w:r>
      </w:hyperlink>
      <w:r>
        <w:t xml:space="preserve"> настоящего Федерального закона, обязаны в порядке, установленном Центральным банком Российской Федерации, обеспечить представление в Центральный банк</w:t>
      </w:r>
      <w:r>
        <w:t xml:space="preserve"> Российской Федерации информации о получении ими от нерезидентов денежных средств, причитающихся в соответствии с условиями внешнеторговых договоров (контрактов), либо об ином исполнении или прекращении обязательств нерезидентов по внешнеторговым договорам</w:t>
      </w:r>
      <w:r>
        <w:t xml:space="preserve"> (контрактам) в случаях и способами, которые разрешены законодательством Российской Федерации, а также об активах и обязательствах, номинированных и (или) подлежащих оплате такими резидентами в иностранной валюте в пользу нерезидентов.</w:t>
      </w:r>
    </w:p>
    <w:p w:rsidR="00D85D02" w:rsidRDefault="007C0BC7">
      <w:pPr>
        <w:pStyle w:val="ConsPlusNormal0"/>
        <w:jc w:val="both"/>
      </w:pPr>
      <w:r>
        <w:t>(часть 5 введена Фед</w:t>
      </w:r>
      <w:r>
        <w:t xml:space="preserve">еральным </w:t>
      </w:r>
      <w:hyperlink r:id="rId668" w:tooltip="Федеральный закон от 28.06.2021 N 223-ФЗ (ред. от 14.07.2022)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28.06.2021 N 223-ФЗ)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25. Ответственность за нарушение актов валютного законодательства Российской Федерации и актов органов валютного регулирования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Резиденты и нерезиденты, нарушившие положения актов валютного законо</w:t>
      </w:r>
      <w:r>
        <w:t>дательства Российской Федерации и актов органов валютного регулирования, несут ответственность в соответствии с законодательством Российской Федерации.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jc w:val="center"/>
        <w:outlineLvl w:val="0"/>
      </w:pPr>
      <w:r>
        <w:t>Глава 5. ЗАКЛЮЧИТЕЛЬНЫЕ ПОЛОЖЕНИЯ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26. Вступление в силу настоящего Федерального закона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Наст</w:t>
      </w:r>
      <w:r>
        <w:t>оящий Федеральный закон вступает в силу по истечении шести месяцев со дня его официального опубликования, за исключением: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</w:t>
      </w:r>
      <w:hyperlink w:anchor="P684" w:tooltip="2. Органами валютного контроля в Российской Федерации являются Центральный банк Российской Федерации, федеральный орган (федеральные органы) исполнительной власти, уполномоченный (уполномоченные) Правительством Российской Федерации.">
        <w:r>
          <w:rPr>
            <w:color w:val="0000FF"/>
          </w:rPr>
          <w:t>части 2 статьи 22</w:t>
        </w:r>
      </w:hyperlink>
      <w:r>
        <w:t xml:space="preserve"> настоящего Федерального закона, которая вступает в силу со дня официального опубликования настоящего Федерального закона;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</w:t>
      </w:r>
      <w:hyperlink w:anchor="P149" w:tooltip="3. Не допускается установление органами валютного регулирования требования о получении резидентами и нерезидентами индивидуальных разрешений.">
        <w:r>
          <w:rPr>
            <w:color w:val="0000FF"/>
          </w:rPr>
          <w:t>части 3 статьи 5</w:t>
        </w:r>
      </w:hyperlink>
      <w:r>
        <w:t xml:space="preserve">,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статьи 12</w:t>
        </w:r>
      </w:hyperlink>
      <w:r>
        <w:t xml:space="preserve">, </w:t>
      </w:r>
      <w:hyperlink w:anchor="P450" w:tooltip="Расчеты при осуществлении валютных операций могут производиться юридическими лицами - резидентами через счета, открытые в соответствии со статьей 12 настоящего Федерального закона в банках и иных организациях финансового рынка, расположенных за пределами терри">
        <w:r>
          <w:rPr>
            <w:color w:val="0000FF"/>
          </w:rPr>
          <w:t>абзаца второго части 2 статьи 14</w:t>
        </w:r>
      </w:hyperlink>
      <w:r>
        <w:t xml:space="preserve"> настоящего Федерального закона в отношении порядка о</w:t>
      </w:r>
      <w:r>
        <w:t>ткрытия и использования счетов юридических лиц - резидентов в банках за пределами территории Российской Федерации, которые вступают в силу в отношении указанного порядка по истечении одного года со дня вступления в силу настоящего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Д</w:t>
      </w:r>
      <w:r>
        <w:t xml:space="preserve">о вступления в силу </w:t>
      </w:r>
      <w:hyperlink w:anchor="P149" w:tooltip="3. Не допускается установление органами валютного регулирования требования о получении резидентами и нерезидентами индивидуальных разрешений.">
        <w:r>
          <w:rPr>
            <w:color w:val="0000FF"/>
          </w:rPr>
          <w:t>части 3 статьи 5</w:t>
        </w:r>
      </w:hyperlink>
      <w:r>
        <w:t xml:space="preserve">,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 xml:space="preserve">статьи </w:t>
        </w:r>
        <w:r>
          <w:rPr>
            <w:color w:val="0000FF"/>
          </w:rPr>
          <w:t>12</w:t>
        </w:r>
      </w:hyperlink>
      <w:r>
        <w:t xml:space="preserve">, </w:t>
      </w:r>
      <w:hyperlink w:anchor="P450" w:tooltip="Расчеты при осуществлении валютных операций могут производиться юридическими лицами - резидентами через счета, открытые в соответствии со статьей 12 настоящего Федерального закона в банках и иных организациях финансового рынка, расположенных за пределами терри">
        <w:r>
          <w:rPr>
            <w:color w:val="0000FF"/>
          </w:rPr>
          <w:t>абзаца второго части 2 статьи 14</w:t>
        </w:r>
      </w:hyperlink>
      <w:r>
        <w:t xml:space="preserve"> настоящего Федерального закона в отношении порядка открытия и использования счетов юридических лиц - резидентов в банках за пределами территории Российской Федерации юридические лица</w:t>
      </w:r>
      <w:r>
        <w:t xml:space="preserve"> - резиденты открывают счета в банках за пределами территории Российской Федерации в порядке, установленном </w:t>
      </w:r>
      <w:hyperlink r:id="rId669" w:tooltip="Закон РФ от 09.10.1992 N 3615-1 (ред. от 10.12.2003) &quot;О валютном регулировании и валютном контроле&quot; (с изм. и доп., вступающими в силу с 17.06.2004) ------------ Утратил силу или отменен {КонсультантПлюс}">
        <w:r>
          <w:rPr>
            <w:color w:val="0000FF"/>
          </w:rPr>
          <w:t>абзацем первым пункта 2 статьи 5</w:t>
        </w:r>
      </w:hyperlink>
      <w:r>
        <w:t xml:space="preserve"> и </w:t>
      </w:r>
      <w:hyperlink r:id="rId670" w:tooltip="Закон РФ от 09.10.1992 N 3615-1 (ред. от 10.12.2003) &quot;О валютном регулировании и валютном контроле&quot; (с изм. и доп., вступающими в силу с 17.06.2004) ------------ Утратил силу или отменен {КонсультантПлюс}">
        <w:r>
          <w:rPr>
            <w:color w:val="0000FF"/>
          </w:rPr>
          <w:t>статьей 6.1</w:t>
        </w:r>
      </w:hyperlink>
      <w:r>
        <w:t xml:space="preserve"> Закона Росс</w:t>
      </w:r>
      <w:r>
        <w:t>ийской Федерации от 9 октября 1992 года N 3615-1 "О валютном регулировании и валютном контроле".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08" w:name="P902"/>
      <w:bookmarkEnd w:id="108"/>
      <w:r>
        <w:t xml:space="preserve">3. </w:t>
      </w:r>
      <w:hyperlink w:anchor="P97" w:tooltip="10) действовал до 1 января 2007 года. - Абзац 1 части 3 статьи 26 данного Федерального закона;">
        <w:r>
          <w:rPr>
            <w:color w:val="0000FF"/>
          </w:rPr>
          <w:t>Пункт 10 части 1 статьи 1</w:t>
        </w:r>
      </w:hyperlink>
      <w:r>
        <w:t xml:space="preserve">,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части 1</w:t>
        </w:r>
      </w:hyperlink>
      <w:r>
        <w:t xml:space="preserve"> -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4</w:t>
        </w:r>
      </w:hyperlink>
      <w:r>
        <w:t xml:space="preserve">,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8</w:t>
        </w:r>
      </w:hyperlink>
      <w:r>
        <w:t xml:space="preserve">,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9</w:t>
        </w:r>
      </w:hyperlink>
      <w:r>
        <w:t xml:space="preserve"> и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11 статьи 8</w:t>
        </w:r>
      </w:hyperlink>
      <w:r>
        <w:t xml:space="preserve">, </w:t>
      </w:r>
      <w:hyperlink w:anchor="P310" w:tooltip="3. Действовал до 1 января 2007 года. - Абзац 1 части 3 статьи 26 данного Федерального закона.">
        <w:r>
          <w:rPr>
            <w:color w:val="0000FF"/>
          </w:rPr>
          <w:t>часть 3</w:t>
        </w:r>
      </w:hyperlink>
      <w:r>
        <w:t xml:space="preserve"> и </w:t>
      </w:r>
      <w:hyperlink w:anchor="P320" w:tooltip="Абзац действовал до 1 января 2007 года. - Абзац 1 части 3 статьи 26 данного Федерального закона.">
        <w:r>
          <w:rPr>
            <w:color w:val="0000FF"/>
          </w:rPr>
          <w:t>абзац четвертый части 4 статьи 12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части 1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8</w:t>
        </w:r>
      </w:hyperlink>
      <w:r>
        <w:t xml:space="preserve"> -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10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12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13</w:t>
        </w:r>
      </w:hyperlink>
      <w:r>
        <w:t xml:space="preserve"> и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15 статьи 16</w:t>
        </w:r>
      </w:hyperlink>
      <w:r>
        <w:t xml:space="preserve">, </w:t>
      </w:r>
      <w:hyperlink w:anchor="P522" w:tooltip="Статья 18. Действовала до 1 января 2007 года. - Абзац 1 части 3 статьи 26 данного Федерального закона.">
        <w:r>
          <w:rPr>
            <w:color w:val="0000FF"/>
          </w:rPr>
          <w:t>статьи 18</w:t>
        </w:r>
      </w:hyperlink>
      <w:r>
        <w:t xml:space="preserve"> и </w:t>
      </w:r>
      <w:hyperlink w:anchor="P675" w:tooltip="Статья 21. Действовала до 1 января 2007 года. - Абзац 1 части 3 статьи 26 данного Федерального закона.">
        <w:r>
          <w:rPr>
            <w:color w:val="0000FF"/>
          </w:rPr>
          <w:t>21</w:t>
        </w:r>
      </w:hyperlink>
      <w:r>
        <w:t xml:space="preserve"> настоящего Федерального закона действуют до 1 января 2007 года.</w:t>
      </w:r>
    </w:p>
    <w:p w:rsidR="00D85D02" w:rsidRDefault="007C0BC7">
      <w:pPr>
        <w:pStyle w:val="ConsPlusNormal0"/>
        <w:jc w:val="both"/>
      </w:pPr>
      <w:r>
        <w:t xml:space="preserve">(в ред. Федерального </w:t>
      </w:r>
      <w:hyperlink r:id="rId671" w:tooltip="Федеральный закон от 26.07.2006 N 13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закона</w:t>
        </w:r>
      </w:hyperlink>
      <w:r>
        <w:t xml:space="preserve"> от 26.07.2006 N 131-ФЗ)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С 1 января 2007 года </w:t>
      </w:r>
      <w:hyperlink w:anchor="P295" w:tooltip="2. За исключением случаев, установленных частью 8 настоящей статьи, резиденты обязаны уведомлять налоговые органы по месту своего учета об открытии (закрытии) счетов (вкладов) и об изменении реквизитов счетов (вкладов), указанных в части 1 настоящей статьи, не">
        <w:r>
          <w:rPr>
            <w:color w:val="0000FF"/>
          </w:rPr>
          <w:t xml:space="preserve">часть </w:t>
        </w:r>
        <w:r>
          <w:rPr>
            <w:color w:val="0000FF"/>
          </w:rPr>
          <w:t>2 статьи 12</w:t>
        </w:r>
      </w:hyperlink>
      <w:r>
        <w:t xml:space="preserve"> настоящего Федерального закона действует в отношении всех счетов, открываемых резидентами в банках за пределами территории Российской Федерации.</w:t>
      </w:r>
    </w:p>
    <w:bookmarkStart w:id="109" w:name="P905"/>
    <w:bookmarkEnd w:id="109"/>
    <w:p w:rsidR="00D85D02" w:rsidRDefault="007C0BC7">
      <w:pPr>
        <w:pStyle w:val="ConsPlusNormal0"/>
        <w:spacing w:before="200"/>
        <w:ind w:firstLine="540"/>
        <w:jc w:val="both"/>
      </w:pPr>
      <w:r>
        <w:fldChar w:fldCharType="begin"/>
      </w:r>
      <w:r>
        <w:instrText>HYPERLINK \l "P163" \o "Статья 7. Действовала до 1 июля 2006 года. - Абзац 3 части 3 статьи 26 данн</w:instrText>
      </w:r>
      <w:r>
        <w:instrText>ого Федерального закона." \h</w:instrText>
      </w:r>
      <w:r>
        <w:fldChar w:fldCharType="separate"/>
      </w:r>
      <w:r>
        <w:rPr>
          <w:color w:val="0000FF"/>
        </w:rPr>
        <w:t>Статья 7</w:t>
      </w:r>
      <w:r>
        <w:rPr>
          <w:color w:val="0000FF"/>
        </w:rPr>
        <w:fldChar w:fldCharType="end"/>
      </w:r>
      <w:r>
        <w:t xml:space="preserve">,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части 5</w:t>
        </w:r>
      </w:hyperlink>
      <w:r>
        <w:t xml:space="preserve"> -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7</w:t>
        </w:r>
      </w:hyperlink>
      <w:r>
        <w:t xml:space="preserve"> и </w:t>
      </w:r>
      <w:hyperlink w:anchor="P165" w:tooltip="Статья 8. Действовала до 1 января 2007 года. - Абзац 1 части 3 статьи 26 данного Федерального закона.">
        <w:r>
          <w:rPr>
            <w:color w:val="0000FF"/>
          </w:rPr>
          <w:t>10 статьи 8</w:t>
        </w:r>
      </w:hyperlink>
      <w:r>
        <w:t xml:space="preserve">, </w:t>
      </w:r>
      <w:hyperlink w:anchor="P284" w:tooltip="3 - 6. Действовали до 1 июля 2006 года. - Абзац 3 части 3 статьи 26 данного Федерального закона.">
        <w:r>
          <w:rPr>
            <w:color w:val="0000FF"/>
          </w:rPr>
          <w:t>части 3</w:t>
        </w:r>
      </w:hyperlink>
      <w:r>
        <w:t xml:space="preserve"> - </w:t>
      </w:r>
      <w:hyperlink w:anchor="P284" w:tooltip="3 - 6. Действовали до 1 июля 2006 года. - Абзац 3 части 3 статьи 26 данного Федерального закона.">
        <w:r>
          <w:rPr>
            <w:color w:val="0000FF"/>
          </w:rPr>
          <w:t>6 статьи 11</w:t>
        </w:r>
      </w:hyperlink>
      <w:r>
        <w:t xml:space="preserve">, </w:t>
      </w:r>
      <w:hyperlink w:anchor="P317" w:tooltip="Абзац действовал до 1 июля 2006 года. - Абзац 3 части 3 статьи 26 данного Федерального закона.">
        <w:r>
          <w:rPr>
            <w:color w:val="0000FF"/>
          </w:rPr>
          <w:t>абзац второй части 4 статьи 12</w:t>
        </w:r>
      </w:hyperlink>
      <w:r>
        <w:t xml:space="preserve">, </w:t>
      </w:r>
      <w:hyperlink w:anchor="P441" w:tooltip="5 - 6. Действовали до 1 июля 2006 года. - Абзац 3 части 3 статьи 26 данного Федерального закона.">
        <w:r>
          <w:rPr>
            <w:color w:val="0000FF"/>
          </w:rPr>
          <w:t>части 5</w:t>
        </w:r>
      </w:hyperlink>
      <w:r>
        <w:t xml:space="preserve"> и </w:t>
      </w:r>
      <w:hyperlink w:anchor="P441" w:tooltip="5 - 6. Действовали до 1 июля 2006 года. - Абзац 3 части 3 статьи 26 данного Федерального закона.">
        <w:r>
          <w:rPr>
            <w:color w:val="0000FF"/>
          </w:rPr>
          <w:t>6 статьи 13</w:t>
        </w:r>
      </w:hyperlink>
      <w:r>
        <w:t xml:space="preserve">, </w:t>
      </w:r>
      <w:hyperlink w:anchor="P502" w:tooltip="5 - 6. Действовали до 1 июля 2006 года. - Абзац 3 части 3 статьи 26 данного Федерального закона.">
        <w:r>
          <w:rPr>
            <w:color w:val="0000FF"/>
          </w:rPr>
          <w:t>части 5</w:t>
        </w:r>
      </w:hyperlink>
      <w:r>
        <w:t xml:space="preserve"> и </w:t>
      </w:r>
      <w:hyperlink w:anchor="P502" w:tooltip="5 - 6. Действовали до 1 июля 2006 года. - Абзац 3 части 3 статьи 26 данного Федерального закона.">
        <w:r>
          <w:rPr>
            <w:color w:val="0000FF"/>
          </w:rPr>
          <w:t>6 статьи 14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части 2</w:t>
        </w:r>
      </w:hyperlink>
      <w:r>
        <w:t xml:space="preserve"> -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5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7</w:t>
        </w:r>
      </w:hyperlink>
      <w:r>
        <w:t xml:space="preserve">,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11</w:t>
        </w:r>
      </w:hyperlink>
      <w:r>
        <w:t xml:space="preserve"> и </w:t>
      </w:r>
      <w:hyperlink w:anchor="P518" w:tooltip="Статья 16. Действовала до 1 января 2007 года. - Абзац 1 части 3 статьи 26 данного Федерального закона.">
        <w:r>
          <w:rPr>
            <w:color w:val="0000FF"/>
          </w:rPr>
          <w:t>14 статьи 16</w:t>
        </w:r>
      </w:hyperlink>
      <w:r>
        <w:t xml:space="preserve">, </w:t>
      </w:r>
      <w:hyperlink w:anchor="P520" w:tooltip="Статья 17. Действовала до 1 июля 2006 года. - Абзац 3 части 3 статьи 26 данного Федерального закона.">
        <w:r>
          <w:rPr>
            <w:color w:val="0000FF"/>
          </w:rPr>
          <w:t>статья 17</w:t>
        </w:r>
      </w:hyperlink>
      <w:r>
        <w:t xml:space="preserve"> настоящего Федерального закона действуют до 1 июля 2006 года.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672" w:tooltip="Федеральный закон от 26.07.2006 N 131-ФЗ &quot;О внесении изменений в Федеральный закон &quot;О валютном регулировании и валютном контроле&quot; {КонсультантПлюс}">
        <w:r>
          <w:rPr>
            <w:color w:val="0000FF"/>
          </w:rPr>
          <w:t>законом</w:t>
        </w:r>
      </w:hyperlink>
      <w:r>
        <w:t xml:space="preserve"> от 26.07.2006 N 131-ФЗ)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 xml:space="preserve">Статья 27. Признание утратившими силу </w:t>
      </w:r>
      <w:r>
        <w:t>законодательных актов (отдельных положений законодательных актов) Российской Федерации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Со дня официального опубликования настоящего Федерального закона признать утратившими силу: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</w:t>
      </w:r>
      <w:hyperlink r:id="rId673" w:tooltip="Закон РФ от 09.10.1992 N 3615-1 (ред. от 07.07.2003)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 xml:space="preserve">пункт </w:t>
        </w:r>
        <w:r>
          <w:rPr>
            <w:color w:val="0000FF"/>
          </w:rPr>
          <w:t>2 статьи 11</w:t>
        </w:r>
      </w:hyperlink>
      <w:r>
        <w:t xml:space="preserve"> Закона Российской Федерации от 9 октября 1992 года N 3615-1 "О валютном регулировании и валютном контроле" (Ведомости Съезда народных депутатов Российской Федерации и Верховного Совета Российской Федерации, 1992, N 45, ст. 2542);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</w:t>
      </w:r>
      <w:hyperlink r:id="rId674" w:tooltip="Федеральный закон от 31.05.2001 N 72-ФЗ &quot;О внесении изменений 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абзац четвертый пункта 5 статьи 1</w:t>
        </w:r>
      </w:hyperlink>
      <w:r>
        <w:t xml:space="preserve"> Федерального закона от 31 мая 2001 года N 72-ФЗ "О внесении изменений и дополнений в Закон Российской Федерации "О валютном регулировании и валютном контроле" (Собрание законодательства</w:t>
      </w:r>
      <w:r>
        <w:t xml:space="preserve"> Российской Федерации, 2001, N 23, ст. 2290).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2. Со дня вступления в силу настоящего Федерального закона признать утратившими силу: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</w:t>
      </w:r>
      <w:hyperlink r:id="rId675" w:tooltip="Закон РФ от 09.10.1992 N 3615-1 (ред. от 10.12.2003)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3615-1 "О валютном регулировании и валютном контроле" (Ведомости Съезда народных деп</w:t>
      </w:r>
      <w:r>
        <w:t xml:space="preserve">утатов Российской Федерации и Верховного Совета Российской Федерации, 1992, N 45, ст. 2542), за исключением </w:t>
      </w:r>
      <w:hyperlink r:id="rId676" w:tooltip="Закон РФ от 09.10.1992 N 3615-1 (ред. от 10.12.2003)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абзаца первого пункта 2 статьи 5</w:t>
        </w:r>
      </w:hyperlink>
      <w:r>
        <w:t xml:space="preserve">, </w:t>
      </w:r>
      <w:hyperlink r:id="rId677" w:tooltip="Закон РФ от 09.10.1992 N 3615-1 (ред. от 10.12.2003)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статьи 6.1</w:t>
        </w:r>
      </w:hyperlink>
      <w:r>
        <w:t xml:space="preserve"> в отношении норм, регулирующих порядок открытия юридическими лицами - резидентами счетов в банках за пределами </w:t>
      </w:r>
      <w:r>
        <w:t>территории Российской Федерации;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</w:t>
      </w:r>
      <w:hyperlink r:id="rId678" w:tooltip="Федеральный закон от 29.12.1998 N 192-ФЗ (ред. от 08.08.2001) &quot;О первоочередных мерах в области бюджетной и налоговой политики&quot; (с изм. и доп., вступающими в силу с 01.01.2002) ------------ Недействующая редакция {КонсультантПлюс}">
        <w:r>
          <w:rPr>
            <w:color w:val="0000FF"/>
          </w:rPr>
          <w:t>статью 20</w:t>
        </w:r>
      </w:hyperlink>
      <w:r>
        <w:t xml:space="preserve"> Федерального закона от 29 декабря 1998 года N 192-ФЗ "О первоочередных мерах в области бюджетной и налоговой политики" (Собрание законодате</w:t>
      </w:r>
      <w:r>
        <w:t>льства Российской Федерации, 1999, N 1, ст. 1);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679" w:tooltip="Федеральный закон от 05.07.1999 N 128-ФЗ &quot;О внесени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5 июля 1999 года N 128-ФЗ "О внесении дополнений в Закон Российской Федерации "О валютном регулировании и валютном контроле" (Собрание законодательства Российской Федерации, 1999, N 28, ст. 3461);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4) </w:t>
      </w:r>
      <w:hyperlink r:id="rId680" w:tooltip="Федеральный закон от 31.05.2001 N 72-ФЗ (ред. от 10.12.2003) &quot;О внесении изменений 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пункты 1</w:t>
        </w:r>
      </w:hyperlink>
      <w:r>
        <w:t xml:space="preserve"> - </w:t>
      </w:r>
      <w:hyperlink r:id="rId681" w:tooltip="Федеральный закон от 31.05.2001 N 72-ФЗ (ред. от 10.12.2003) &quot;О внесении изменений 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3</w:t>
        </w:r>
      </w:hyperlink>
      <w:r>
        <w:t xml:space="preserve">, </w:t>
      </w:r>
      <w:hyperlink r:id="rId682" w:tooltip="Федеральный закон от 31.05.2001 N 72-ФЗ (ред. от 10.12.2003) &quot;О внесении изменений 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5</w:t>
        </w:r>
      </w:hyperlink>
      <w:r>
        <w:t xml:space="preserve"> и </w:t>
      </w:r>
      <w:hyperlink r:id="rId683" w:tooltip="Федеральный закон от 31.05.2001 N 72-ФЗ (ред. от 10.12.2003) &quot;О внесении изменений и дополнений в Закон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6 статьи 1</w:t>
        </w:r>
      </w:hyperlink>
      <w:r>
        <w:t xml:space="preserve"> Федерального закона от 31 мая 2001 года N 72-ФЗ "О внесении изменений и дополнений в Закон Российской Федерации "О валютном регулировании и валютном контроле" (Собрание законодательства Российской Федерации, 2001, N 23, ст. 2290);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5) Федеральный </w:t>
      </w:r>
      <w:hyperlink r:id="rId684" w:tooltip="Федеральный закон от 08.08.2001 N 130-ФЗ &quot;О внесении изменений в некоторые законодательные акты Российской Федерации, затрагивающие вопросы валютного регулирования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августа 2001 года N 130-ФЗ "О внесении изменений в некоторые законодательные акты Российской Федерации, затрагивающие вопросы валютного регулирования" (Собрание законодательства Р</w:t>
      </w:r>
      <w:r>
        <w:t>оссийской Федерации, 2001, N 33, ст. 3432);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6) </w:t>
      </w:r>
      <w:hyperlink r:id="rId685" w:tooltip="Федеральный закон от 30.12.2001 N 196-ФЗ (ред. от 22.05.2003) &quot;О введении в действие Кодекса Российской Федерации об административных правонарушениях&quot; ------------ Недействующая редакция {КонсультантПлюс}">
        <w:r>
          <w:rPr>
            <w:color w:val="0000FF"/>
          </w:rPr>
          <w:t>абзацы четырнадцатый</w:t>
        </w:r>
      </w:hyperlink>
      <w:r>
        <w:t xml:space="preserve"> - </w:t>
      </w:r>
      <w:hyperlink r:id="rId686" w:tooltip="Федеральный закон от 30.12.2001 N 196-ФЗ (ред. от 22.05.2003) &quot;О введении в действие Кодекса Российской Федерации об административных правонарушениях&quot; ------------ Недействующая редакция {КонсультантПлюс}">
        <w:r>
          <w:rPr>
            <w:color w:val="0000FF"/>
          </w:rPr>
          <w:t>восемнадцатый статьи 3</w:t>
        </w:r>
      </w:hyperlink>
      <w:r>
        <w:t xml:space="preserve"> Федерального закона от 30 декабря 2001 года N 196-ФЗ "О введении в действ</w:t>
      </w:r>
      <w:r>
        <w:t>ие Кодекса Российской Федерации об административных правонарушениях" (Собрание законодательства Российской Федерации, 2002, N 1, ст. 2);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7) </w:t>
      </w:r>
      <w:hyperlink r:id="rId687" w:tooltip="Федеральный закон от 31.12.2002 N 187-ФЗ (ред. от 11.11.2003) &quot;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&quot; ------------ Недействующая редакция {Консульт">
        <w:r>
          <w:rPr>
            <w:color w:val="0000FF"/>
          </w:rPr>
          <w:t>статью 5</w:t>
        </w:r>
      </w:hyperlink>
      <w:r>
        <w:t xml:space="preserve"> Федера</w:t>
      </w:r>
      <w:r>
        <w:t>льного закона от 31 декабря 2002 года N 187-ФЗ "О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Федерации" (Собрание законодательства Российской Федерации, 2003, N</w:t>
      </w:r>
      <w:r>
        <w:t xml:space="preserve"> 1, ст. 2);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8) Федеральный </w:t>
      </w:r>
      <w:hyperlink r:id="rId688" w:tooltip="Федеральный закон от 31.12.2002 N 192-ФЗ &quot;О внесении дополнений в статью 5 Закона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31 декабря 2002 года N 192-ФЗ "О внесении дополнений в статью 5 Закона Российской Федерации "О валютном регулировании и валютном контроле" (Собрание законодательства Российской Федерац</w:t>
      </w:r>
      <w:r>
        <w:t>ии, 2003, N 1, ст. 7);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9) Федеральный </w:t>
      </w:r>
      <w:hyperlink r:id="rId689" w:tooltip="Федеральный закон от 27.02.2003 N 28-ФЗ &quot;О внесении изменений и дополнений в статьи 6 и 8 Закона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27 февраля 2003 года N 28-ФЗ "О внесении изменений и дополнений в статьи 6 и 8 Закона Российской Федерации "О валютном регулировании и валютном контроле" (Соб</w:t>
      </w:r>
      <w:r>
        <w:t>рание законодательства Российской Федерации, 2003, N 9, ст. 804);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10) Федеральный </w:t>
      </w:r>
      <w:hyperlink r:id="rId690" w:tooltip="Федеральный закон от 07.07.2003 N 116-ФЗ &quot;О внесении изменения в статью 6 Закона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7 июля 2003 года N 116-ФЗ "О внесении изменения в статью 6 Закона Российской Федерации "О валютном регулировании и валютном контро</w:t>
      </w:r>
      <w:r>
        <w:t>ле" (Собрание законодательства Российской Федерации, 2003, N 28, ст. 2885).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3. Со дня вступления в силу </w:t>
      </w:r>
      <w:hyperlink w:anchor="P149" w:tooltip="3. Не допускается установление органами валютного регулирования требования о получении резидентами и нерезидентами индивидуальных разрешений.">
        <w:r>
          <w:rPr>
            <w:color w:val="0000FF"/>
          </w:rPr>
          <w:t>части 3 статьи 5</w:t>
        </w:r>
      </w:hyperlink>
      <w:r>
        <w:t xml:space="preserve">,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статьи 12</w:t>
        </w:r>
      </w:hyperlink>
      <w:r>
        <w:t xml:space="preserve">, </w:t>
      </w:r>
      <w:hyperlink w:anchor="P450" w:tooltip="Расчеты при осуществлении валютных операций могут производиться юридическими лицами - резидентами через счета, открытые в соответствии со статьей 12 настоящего Федерального закона в банках и иных организациях финансового рынка, расположенных за пределами терри">
        <w:r>
          <w:rPr>
            <w:color w:val="0000FF"/>
          </w:rPr>
          <w:t>абзаца второго части 2 статьи 14</w:t>
        </w:r>
      </w:hyperlink>
      <w:r>
        <w:t xml:space="preserve"> настоящего Федерального закона в отношении порядка открытия и использования счетов юридических лиц</w:t>
      </w:r>
      <w:r>
        <w:t xml:space="preserve"> - резидентов в банках за пределами территории Российской Федерации признать утратившими силу: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1) </w:t>
      </w:r>
      <w:hyperlink r:id="rId691" w:tooltip="Закон РФ от 09.10.1992 N 3615-1 (ред. от 10.12.2003) &quot;О валютном регулировании и валютном контроле&quot; (с изм. и доп., вступающими в силу с 17.06.2004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Российской Федерации от 9 октября 1992 года N 3615-1 "О валютном регулировании и валютном контроле" (Ведомости Съезда народных депутатов Российской Федерации и Верховного Совета Российской Федерации, 1992, N 45, ст. 2542);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2) </w:t>
      </w:r>
      <w:hyperlink r:id="rId692" w:tooltip="Ссылка на КонсультантПлюс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3616-1 "О повторном рассмотрении Закона Российской Федерации "О валютном регулировании и валютном</w:t>
      </w:r>
      <w:r>
        <w:t xml:space="preserve"> контроле" (Ведомости Съезда народных депутатов Российской Федерации и Верховного Совета Российской Федерации, 1992, N 45, ст. 2543);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3) </w:t>
      </w:r>
      <w:hyperlink r:id="rId693" w:tooltip="Постановление ВС РФ от 09.10.1992 N 3617-1 &quot;О введении в действие Закона Российской Федерации &quot;О валютном регулировании и валютном контроле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Верховного Совета Российской Федерации от 9 октября 1992 года N 3617-1 "О введе</w:t>
      </w:r>
      <w:r>
        <w:t>нии в действие Закона Российской Федерации "О валютном регулировании и валютном контроле" (Ведомости Съезда народных депутатов Российской Федерации и Верховного Совета Российской Федерации, 1992, N 45, ст. 2544);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4) Федеральный </w:t>
      </w:r>
      <w:hyperlink r:id="rId694" w:tooltip="Федеральный закон от 31.05.2001 N 72-ФЗ (ред. от 10.12.2003) &quot;О внесении изменений и дополнений в Закон Российской Федерации &quot;О валютном регулировании и валютном контроле&quot; (с изм. и доп., вступающими в силу с 18.06.2004) ------------ Утратил силу или отменен {">
        <w:r>
          <w:rPr>
            <w:color w:val="0000FF"/>
          </w:rPr>
          <w:t>закон</w:t>
        </w:r>
      </w:hyperlink>
      <w:r>
        <w:t xml:space="preserve"> от 31 мая 2001 года N 72-ФЗ "О внесении изменений и дополнений в Закон Российской Федерации "О валютном регулировании и валютном контроле" (Собрание законодательства Российской Федерации,</w:t>
      </w:r>
      <w:r>
        <w:t xml:space="preserve"> 2001, N 23, ст. 2290).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Title0"/>
        <w:ind w:firstLine="540"/>
        <w:jc w:val="both"/>
        <w:outlineLvl w:val="1"/>
      </w:pPr>
      <w:r>
        <w:t>Статья 28. Осуществление валютных операций, открытие счетов в банках за пределами территории Российской Федерации и осуществление операций по этим счетам, незачисление иностранной валюты на счета резидента в уполномоченных банках в</w:t>
      </w:r>
      <w:r>
        <w:t xml:space="preserve"> соответствии с разрешениями, полученными до вступления в силу настоящего Федерального закона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ind w:firstLine="540"/>
        <w:jc w:val="both"/>
      </w:pPr>
      <w:r>
        <w:t>1. Установленные в соответствии с настоящим Федеральным законом ограничения не применяются к валютным операциям, счетам (включая их режим) резидентов в банках за</w:t>
      </w:r>
      <w:r>
        <w:t xml:space="preserve"> пределами территории Российской Федерации, а также к случаям незачисления на счета резидента в уполномоченных банках получаемой им иностранной валюты, если для совершения валютной операции, открытия такого счета, а также незачисления иностранной валюты ре</w:t>
      </w:r>
      <w:r>
        <w:t>зидентом до вступления в силу настоящего Федерального закона были получены разрешения органа валютного контроля.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 этом случае резиденты в течение срока действия указанных разрешений должны руководствоваться их условиями с учетом особенностей, установленны</w:t>
      </w:r>
      <w:r>
        <w:t>х настоящей статьей.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Разрешения, полученные резидентами до вступления в силу настоящего Федерального закона, не распространяются на валютные операции, порядок открытия счетов в банках за пределами территории Российской Федерации и осуществление по ним опер</w:t>
      </w:r>
      <w:r>
        <w:t>аций, а также на случаи незачисления иностранной валюты, если они прямо не предусмотрены этими разрешениями.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10" w:name="P935"/>
      <w:bookmarkEnd w:id="110"/>
      <w:r>
        <w:t xml:space="preserve">2. Действие настоящей статьи распространяется на разрешения, полученные резидентами до вступления в силу настоящего Федерального закона, если </w:t>
      </w:r>
      <w:r>
        <w:t>остаются неизменными указанные в разрешениях: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1) резидент, получивший разрешение (за исключением случаев перемены физическим лицом фамилии, имени и (или) отчества в порядке, установленном законодательством Российской Федерации, иных данных документа, удост</w:t>
      </w:r>
      <w:r>
        <w:t>оверяющего личность, изменения наименования, организационно-правовой формы, иных данных юридического лица, включая сведения о государственной регистрации, идентификационный номер налогоплательщика, коды форм федерального государственного статистического на</w:t>
      </w:r>
      <w:r>
        <w:t>блюдения);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2) содержание валютной операции;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3) сумма валютной операции;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4) сроки проведения валютной операции или открытия счета;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5) режим счета;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6) контрагенты резидента, указанные в разрешении (за исключением случаев перемены физическим лицом фамилии, им</w:t>
      </w:r>
      <w:r>
        <w:t>ени и (или) отчества в порядке, установленном законодательством Российской Федерации или иностранного государства, иных данных документа, удостоверяющего личность, изменения наименования, организационно-правовой формы, иных данных юридического лица, включа</w:t>
      </w:r>
      <w:r>
        <w:t>я сведения о государственной регистрации, идентификационный номер налогоплательщика, коды форм федерального государственного статистического наблюдения);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7) условия незачисления на счета резидента в уполномоченных банках получаемой им иностранной валюты.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3</w:t>
      </w:r>
      <w:r>
        <w:t>. Резидент обязан представлять информацию, предусмотренную разрешениями, в порядке, установленном этими разрешениями.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4. Права и (или) обязанности по разрешениям, указанным в настоящей статье, не могут быть переданы третьим лицам.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5. Органы валютного контр</w:t>
      </w:r>
      <w:r>
        <w:t>оля не вправе вносить изменения или дополнения в выданные ими разрешения, в том числе продлевать сроки их действия, со дня вступления в силу настоящего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6. При изменении каких-либо условий, указанных в разрешениях, в случаях, допустимых</w:t>
      </w:r>
      <w:r>
        <w:t xml:space="preserve"> в соответствии с </w:t>
      </w:r>
      <w:hyperlink w:anchor="P935" w:tooltip="2. Действие настоящей статьи распространяется на разрешения, полученные резидентами до вступления в силу настоящего Федерального закона, если остаются неизменными указанные в разрешениях:">
        <w:r>
          <w:rPr>
            <w:color w:val="0000FF"/>
          </w:rPr>
          <w:t>частью 2</w:t>
        </w:r>
      </w:hyperlink>
      <w:r>
        <w:t xml:space="preserve"> настоящей</w:t>
      </w:r>
      <w:r>
        <w:t xml:space="preserve"> статьи, резидент, которому было выдано разрешение, обязан сообщить новые данные в орган, выдавший разрешение, в течение 10 рабочих дней со дня их изменения с приложением копий соответствующих документов.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7. Толкование терминов и условий разрешений, указан</w:t>
      </w:r>
      <w:r>
        <w:t>ных в настоящей статье, осуществляется в соответствии с нормативными правовыми актами, действовавшими на день выдачи этих разрешений.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11" w:name="P948"/>
      <w:bookmarkEnd w:id="111"/>
      <w:r>
        <w:t>8. По истечении срока действия разрешений ограничения, установленные в соответствии с настоящим Федеральным законом, приме</w:t>
      </w:r>
      <w:r>
        <w:t>няются к валютным операциям и порядку использования счетов, которые будут осуществляться или использоваться в будущем.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Разрешения, срок действия которых не установлен, действуют до даты, установленной </w:t>
      </w:r>
      <w:hyperlink w:anchor="P902" w:tooltip="3. Пункт 10 части 1 статьи 1, части 1 - 4, 8, 9 и 11 статьи 8, часть 3 и абзац четвертый части 4 статьи 12, части 1, 8 - 10, 12, 13 и 15 статьи 16, статьи 18 и 21 настоящего Федерального закона действуют до 1 января 2007 года.">
        <w:r>
          <w:rPr>
            <w:color w:val="0000FF"/>
          </w:rPr>
          <w:t>абзацем первым части 3 статьи 26</w:t>
        </w:r>
      </w:hyperlink>
      <w:r>
        <w:t xml:space="preserve"> настоящего Федераль</w:t>
      </w:r>
      <w:r>
        <w:t>ного закона.</w:t>
      </w:r>
    </w:p>
    <w:p w:rsidR="00D85D02" w:rsidRDefault="007C0BC7">
      <w:pPr>
        <w:pStyle w:val="ConsPlusNormal0"/>
        <w:jc w:val="both"/>
      </w:pPr>
      <w:r>
        <w:t xml:space="preserve">(абзац введен Федеральным </w:t>
      </w:r>
      <w:hyperlink r:id="rId695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bookmarkStart w:id="112" w:name="P951"/>
      <w:bookmarkEnd w:id="112"/>
      <w:r>
        <w:t>9. При осуществлении резидентом валютных операций, открытии им счетов в банках за пределами территории Российской Федерации, проведении по ним операций, а также при незачислении иностранной</w:t>
      </w:r>
      <w:r>
        <w:t xml:space="preserve"> валюты на счета резидента в уполномоченных банках с нарушением положений настоящей статьи и условий разрешения, полученного до вступления в силу настоящего Федерального закона, орган валютного контроля своим актом, выносимым в том числе по представлению д</w:t>
      </w:r>
      <w:r>
        <w:t>ругого органа валютного контроля, прекращает действие этого разрешения.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Наряду со случаями, указанными в </w:t>
      </w:r>
      <w:hyperlink w:anchor="P951" w:tooltip="9. При осуществлении резидентом валютных операций, открытии им счетов в банках за пределами территории Российской Федерации, проведении по ним операций, а также при незачислении иностранной валюты на счета резидента в уполномоченных банках с нарушением положен">
        <w:r>
          <w:rPr>
            <w:color w:val="0000FF"/>
          </w:rPr>
          <w:t>абзаце первом</w:t>
        </w:r>
      </w:hyperlink>
      <w:r>
        <w:t xml:space="preserve"> настоящей части, действие разрешения может быть прекращено актом органа валютного контроля на основа</w:t>
      </w:r>
      <w:r>
        <w:t>нии заявления резидента, получившего это разрешение.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 случаях, предусмотренных настоящей частью, акт о прекращении действия разрешения принимается органом валютного контроля, выдавшим это разрешение, либо органом валютного контроля, уполномоченным Правите</w:t>
      </w:r>
      <w:r>
        <w:t>льством Российской Федерации. Разрешения, выданные Центральным банком Российской Федерации или его территориальным учреждением, прекращают свое действие на основании акта Центрального банка Российской Федерации.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 случае прекращения действия разрешений в с</w:t>
      </w:r>
      <w:r>
        <w:t xml:space="preserve">оответствии с настоящей частью применяются правила, установленные </w:t>
      </w:r>
      <w:hyperlink w:anchor="P948" w:tooltip="8. По истечении срока действия разрешений ограничения, установленные в соответствии с настоящим Федеральным законом, применяются к валютным операциям и порядку использования счетов, которые будут осуществляться или использоваться в будущем.">
        <w:r>
          <w:rPr>
            <w:color w:val="0000FF"/>
          </w:rPr>
          <w:t>частью 8</w:t>
        </w:r>
      </w:hyperlink>
      <w:r>
        <w:t xml:space="preserve"> настоящей статьи.</w:t>
      </w:r>
    </w:p>
    <w:p w:rsidR="00D85D02" w:rsidRDefault="007C0BC7">
      <w:pPr>
        <w:pStyle w:val="ConsPlusNormal0"/>
        <w:jc w:val="both"/>
      </w:pPr>
      <w:r>
        <w:t xml:space="preserve">(часть девятая в ред. Федерального </w:t>
      </w:r>
      <w:hyperlink r:id="rId696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18.07.2005 N 90-ФЗ)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10. После прекращения действия разрешения на открытие резидентом счета в банке за пределами территории Российской Федерации и проведение по нему операций, за исключением случаев прекращения действия разрешений, указанных в </w:t>
      </w:r>
      <w:hyperlink w:anchor="P951" w:tooltip="9. При осуществлении резидентом валютных операций, открытии им счетов в банках за пределами территории Российской Федерации, проведении по ним операций, а также при незачислении иностранной валюты на счета резидента в уполномоченных банках с нарушением положен">
        <w:r>
          <w:rPr>
            <w:color w:val="0000FF"/>
          </w:rPr>
          <w:t>части 9</w:t>
        </w:r>
      </w:hyperlink>
      <w:r>
        <w:t xml:space="preserve"> настоящей статьи, резидент вправе продолжить проведение по такому счету операций в соответствии со </w:t>
      </w:r>
      <w:hyperlink w:anchor="P286" w:tooltip="Статья 12. Счета (вклады) резидентов в банках и иных организациях финансового рынка, расположенных за пределами территории Российской Федерации. Переводы денежных средств без открытия банковского счета с использованием электронных средств платежа, предоставлен">
        <w:r>
          <w:rPr>
            <w:color w:val="0000FF"/>
          </w:rPr>
          <w:t>статьей 12</w:t>
        </w:r>
      </w:hyperlink>
      <w:r>
        <w:t xml:space="preserve"> настоящего Федерального закона.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 xml:space="preserve">В этом случае резидент обязан уведомить </w:t>
      </w:r>
      <w:r>
        <w:t xml:space="preserve">о наличии такого счета налоговые органы по месту своего учета не позднее одного месяца со дня прекращения действия указанного разрешения по </w:t>
      </w:r>
      <w:hyperlink r:id="rId697" w:tooltip="Приказ ФНС России от 24.04.2020 N ЕД-7-14/272@ &quot;Об утверждении форм, форматов уведомлений об открытии (закрытии) счета (вклада), об изменении реквизитов счета (вклада) в банке и иной организации финансового рынка, расположенных за пределами территории Российск">
        <w:r>
          <w:rPr>
            <w:color w:val="0000FF"/>
          </w:rPr>
          <w:t>форме</w:t>
        </w:r>
      </w:hyperlink>
      <w:r>
        <w:t>, утвержде</w:t>
      </w:r>
      <w:r>
        <w:t>нной федеральным органом исполнительной власти, уполномоченным по контролю и надзору в области налогов и сборов, с обязательным представлением копии соответствующего разрешения на открытие счета в банке за пределами территории Российской Федерации и провед</w:t>
      </w:r>
      <w:r>
        <w:t>ение по нему операций.</w:t>
      </w:r>
    </w:p>
    <w:p w:rsidR="00D85D02" w:rsidRDefault="007C0BC7">
      <w:pPr>
        <w:pStyle w:val="ConsPlusNormal0"/>
        <w:spacing w:before="200"/>
        <w:ind w:firstLine="540"/>
        <w:jc w:val="both"/>
      </w:pPr>
      <w:r>
        <w:t>В случае закрытия резидентом счета в соответствии с условиями разрешения на открытие счета в банке за пределами территории Российской Федерации и проведение по нему операций уведомление резидентом налоговых органов об этом не требует</w:t>
      </w:r>
      <w:r>
        <w:t>ся.</w:t>
      </w:r>
    </w:p>
    <w:p w:rsidR="00D85D02" w:rsidRDefault="007C0BC7">
      <w:pPr>
        <w:pStyle w:val="ConsPlusNormal0"/>
        <w:jc w:val="both"/>
      </w:pPr>
      <w:r>
        <w:t xml:space="preserve">(часть десятая введена Федеральным </w:t>
      </w:r>
      <w:hyperlink r:id="rId698" w:tooltip="Федеральный закон от 18.07.2005 N 90-ФЗ (ред. от 03.07.2016) &quot;О внесении изменений в некотор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18.07.2005 N 90-ФЗ)</w:t>
      </w:r>
    </w:p>
    <w:p w:rsidR="00D85D02" w:rsidRDefault="00D85D02">
      <w:pPr>
        <w:pStyle w:val="ConsPlusNormal0"/>
        <w:jc w:val="both"/>
      </w:pPr>
    </w:p>
    <w:p w:rsidR="00D85D02" w:rsidRDefault="007C0BC7">
      <w:pPr>
        <w:pStyle w:val="ConsPlusNormal0"/>
        <w:jc w:val="right"/>
      </w:pPr>
      <w:r>
        <w:t>Президент</w:t>
      </w:r>
    </w:p>
    <w:p w:rsidR="00D85D02" w:rsidRDefault="007C0BC7">
      <w:pPr>
        <w:pStyle w:val="ConsPlusNormal0"/>
        <w:jc w:val="right"/>
      </w:pPr>
      <w:r>
        <w:t>Российской Федерации</w:t>
      </w:r>
    </w:p>
    <w:p w:rsidR="00D85D02" w:rsidRDefault="007C0BC7">
      <w:pPr>
        <w:pStyle w:val="ConsPlusNormal0"/>
        <w:jc w:val="right"/>
      </w:pPr>
      <w:r>
        <w:t>В.ПУТИН</w:t>
      </w:r>
    </w:p>
    <w:p w:rsidR="00D85D02" w:rsidRDefault="007C0BC7">
      <w:pPr>
        <w:pStyle w:val="ConsPlusNormal0"/>
        <w:jc w:val="both"/>
      </w:pPr>
      <w:r>
        <w:t>Москва, Кремль</w:t>
      </w:r>
    </w:p>
    <w:p w:rsidR="00D85D02" w:rsidRDefault="007C0BC7">
      <w:pPr>
        <w:pStyle w:val="ConsPlusNormal0"/>
        <w:spacing w:before="200"/>
        <w:jc w:val="both"/>
      </w:pPr>
      <w:r>
        <w:t>10 декабря 2003 года</w:t>
      </w:r>
    </w:p>
    <w:p w:rsidR="00D85D02" w:rsidRDefault="007C0BC7">
      <w:pPr>
        <w:pStyle w:val="ConsPlusNormal0"/>
        <w:spacing w:before="200"/>
        <w:jc w:val="both"/>
      </w:pPr>
      <w:r>
        <w:t>N 173-ФЗ</w:t>
      </w:r>
    </w:p>
    <w:p w:rsidR="00D85D02" w:rsidRDefault="00D85D02">
      <w:pPr>
        <w:pStyle w:val="ConsPlusNormal0"/>
        <w:jc w:val="both"/>
      </w:pPr>
    </w:p>
    <w:p w:rsidR="00D85D02" w:rsidRDefault="00D85D02">
      <w:pPr>
        <w:pStyle w:val="ConsPlusNormal0"/>
        <w:jc w:val="both"/>
      </w:pPr>
    </w:p>
    <w:p w:rsidR="00D85D02" w:rsidRDefault="00D85D0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5D02">
      <w:headerReference w:type="default" r:id="rId699"/>
      <w:footerReference w:type="default" r:id="rId700"/>
      <w:headerReference w:type="first" r:id="rId701"/>
      <w:footerReference w:type="first" r:id="rId70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736" w:rsidRDefault="00E90736">
      <w:r>
        <w:separator/>
      </w:r>
    </w:p>
  </w:endnote>
  <w:endnote w:type="continuationSeparator" w:id="0">
    <w:p w:rsidR="00E90736" w:rsidRDefault="00E9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02" w:rsidRDefault="00D85D0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5D02">
      <w:trPr>
        <w:trHeight w:hRule="exact" w:val="1663"/>
      </w:trPr>
      <w:tc>
        <w:tcPr>
          <w:tcW w:w="1650" w:type="pct"/>
          <w:vAlign w:val="center"/>
        </w:tcPr>
        <w:p w:rsidR="00D85D02" w:rsidRDefault="007C0B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5D02" w:rsidRDefault="007C0BC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5D02" w:rsidRDefault="007C0B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85D02" w:rsidRDefault="007C0BC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D02" w:rsidRDefault="00D85D02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85D02">
      <w:trPr>
        <w:trHeight w:hRule="exact" w:val="1663"/>
      </w:trPr>
      <w:tc>
        <w:tcPr>
          <w:tcW w:w="1650" w:type="pct"/>
          <w:vAlign w:val="center"/>
        </w:tcPr>
        <w:p w:rsidR="00D85D02" w:rsidRDefault="007C0BC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85D02" w:rsidRDefault="007C0BC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85D02" w:rsidRDefault="007C0BC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85D02" w:rsidRDefault="007C0BC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736" w:rsidRDefault="00E90736">
      <w:r>
        <w:separator/>
      </w:r>
    </w:p>
  </w:footnote>
  <w:footnote w:type="continuationSeparator" w:id="0">
    <w:p w:rsidR="00E90736" w:rsidRDefault="00E90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5D02">
      <w:trPr>
        <w:trHeight w:hRule="exact" w:val="1683"/>
      </w:trPr>
      <w:tc>
        <w:tcPr>
          <w:tcW w:w="2700" w:type="pct"/>
          <w:vAlign w:val="center"/>
        </w:tcPr>
        <w:p w:rsidR="00D85D02" w:rsidRDefault="007C0B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10.12.2003</w:t>
          </w:r>
          <w:r>
            <w:rPr>
              <w:rFonts w:ascii="Tahoma" w:hAnsi="Tahoma" w:cs="Tahoma"/>
              <w:sz w:val="16"/>
              <w:szCs w:val="16"/>
            </w:rPr>
            <w:t xml:space="preserve"> N 173-ФЗ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24.07.2023)</w:t>
          </w:r>
          <w:r>
            <w:rPr>
              <w:rFonts w:ascii="Tahoma" w:hAnsi="Tahoma" w:cs="Tahoma"/>
              <w:sz w:val="16"/>
              <w:szCs w:val="16"/>
            </w:rPr>
            <w:br/>
            <w:t>"О валютном регулировании и валютном контроле"</w:t>
          </w:r>
          <w:r>
            <w:rPr>
              <w:rFonts w:ascii="Tahoma" w:hAnsi="Tahoma" w:cs="Tahoma"/>
              <w:sz w:val="16"/>
              <w:szCs w:val="16"/>
            </w:rPr>
            <w:br/>
            <w:t>(с изм. и д...</w:t>
          </w:r>
        </w:p>
      </w:tc>
      <w:tc>
        <w:tcPr>
          <w:tcW w:w="2300" w:type="pct"/>
          <w:vAlign w:val="center"/>
        </w:tcPr>
        <w:p w:rsidR="00D85D02" w:rsidRDefault="007C0B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16.02.2024</w:t>
          </w:r>
        </w:p>
      </w:tc>
    </w:tr>
  </w:tbl>
  <w:p w:rsidR="00D85D02" w:rsidRDefault="00D85D0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5D02" w:rsidRDefault="00D85D0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D85D02">
      <w:trPr>
        <w:trHeight w:hRule="exact" w:val="1683"/>
      </w:trPr>
      <w:tc>
        <w:tcPr>
          <w:tcW w:w="2700" w:type="pct"/>
          <w:vAlign w:val="center"/>
        </w:tcPr>
        <w:p w:rsidR="00D85D02" w:rsidRDefault="007C0BC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10.12.2003 N 173-ФЗ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24.07.2023)</w:t>
          </w:r>
          <w:r>
            <w:rPr>
              <w:rFonts w:ascii="Tahoma" w:hAnsi="Tahoma" w:cs="Tahoma"/>
              <w:sz w:val="16"/>
              <w:szCs w:val="16"/>
            </w:rPr>
            <w:br/>
            <w:t>"О валютном регулировании и валютном контроле"</w:t>
          </w:r>
          <w:r>
            <w:rPr>
              <w:rFonts w:ascii="Tahoma" w:hAnsi="Tahoma" w:cs="Tahoma"/>
              <w:sz w:val="16"/>
              <w:szCs w:val="16"/>
            </w:rPr>
            <w:br/>
            <w:t>(с</w:t>
          </w:r>
          <w:r>
            <w:rPr>
              <w:rFonts w:ascii="Tahoma" w:hAnsi="Tahoma" w:cs="Tahoma"/>
              <w:sz w:val="16"/>
              <w:szCs w:val="16"/>
            </w:rPr>
            <w:t xml:space="preserve"> изм. и д...</w:t>
          </w:r>
        </w:p>
      </w:tc>
      <w:tc>
        <w:tcPr>
          <w:tcW w:w="2300" w:type="pct"/>
          <w:vAlign w:val="center"/>
        </w:tcPr>
        <w:p w:rsidR="00D85D02" w:rsidRDefault="007C0BC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16.02.2024</w:t>
          </w:r>
        </w:p>
      </w:tc>
    </w:tr>
  </w:tbl>
  <w:p w:rsidR="00D85D02" w:rsidRDefault="00D85D0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85D02" w:rsidRDefault="00D85D0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02"/>
    <w:rsid w:val="00010FB9"/>
    <w:rsid w:val="007C0BC7"/>
    <w:rsid w:val="00D85D02"/>
    <w:rsid w:val="00E9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F0DD0-C362-4B1F-B893-CD3F41D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R&amp;n=148451&amp;dst=100015" TargetMode="External"/><Relationship Id="rId671" Type="http://schemas.openxmlformats.org/officeDocument/2006/relationships/hyperlink" Target="https://login.consultant.ru/link/?req=doc&amp;base=RZR&amp;n=61759&amp;dst=100015" TargetMode="External"/><Relationship Id="rId21" Type="http://schemas.openxmlformats.org/officeDocument/2006/relationships/hyperlink" Target="https://login.consultant.ru/link/?req=doc&amp;base=RZR&amp;n=454112&amp;dst=100537" TargetMode="External"/><Relationship Id="rId324" Type="http://schemas.openxmlformats.org/officeDocument/2006/relationships/hyperlink" Target="https://login.consultant.ru/link/?req=doc&amp;base=RZR&amp;n=148451&amp;dst=100028" TargetMode="External"/><Relationship Id="rId531" Type="http://schemas.openxmlformats.org/officeDocument/2006/relationships/hyperlink" Target="https://login.consultant.ru/link/?req=doc&amp;base=RZR&amp;n=122858&amp;dst=100031" TargetMode="External"/><Relationship Id="rId629" Type="http://schemas.openxmlformats.org/officeDocument/2006/relationships/hyperlink" Target="https://login.consultant.ru/link/?req=doc&amp;base=RZR&amp;n=363440" TargetMode="External"/><Relationship Id="rId170" Type="http://schemas.openxmlformats.org/officeDocument/2006/relationships/hyperlink" Target="https://login.consultant.ru/link/?req=doc&amp;base=RZR&amp;n=452901&amp;dst=100135" TargetMode="External"/><Relationship Id="rId268" Type="http://schemas.openxmlformats.org/officeDocument/2006/relationships/hyperlink" Target="https://login.consultant.ru/link/?req=doc&amp;base=RZR&amp;n=341768&amp;dst=100011" TargetMode="External"/><Relationship Id="rId475" Type="http://schemas.openxmlformats.org/officeDocument/2006/relationships/hyperlink" Target="https://login.consultant.ru/link/?req=doc&amp;base=RZR&amp;n=468964&amp;dst=128638" TargetMode="External"/><Relationship Id="rId682" Type="http://schemas.openxmlformats.org/officeDocument/2006/relationships/hyperlink" Target="https://login.consultant.ru/link/?req=doc&amp;base=RZR&amp;n=45543&amp;dst=100052" TargetMode="External"/><Relationship Id="rId32" Type="http://schemas.openxmlformats.org/officeDocument/2006/relationships/hyperlink" Target="https://login.consultant.ru/link/?req=doc&amp;base=RZR&amp;n=189521&amp;dst=100031" TargetMode="External"/><Relationship Id="rId128" Type="http://schemas.openxmlformats.org/officeDocument/2006/relationships/hyperlink" Target="https://login.consultant.ru/link/?req=doc&amp;base=RZR&amp;n=148451&amp;dst=100017" TargetMode="External"/><Relationship Id="rId335" Type="http://schemas.openxmlformats.org/officeDocument/2006/relationships/hyperlink" Target="https://login.consultant.ru/link/?req=doc&amp;base=RZR&amp;n=64932&amp;dst=100017" TargetMode="External"/><Relationship Id="rId542" Type="http://schemas.openxmlformats.org/officeDocument/2006/relationships/hyperlink" Target="https://login.consultant.ru/link/?req=doc&amp;base=RZR&amp;n=465492&amp;dst=100022" TargetMode="External"/><Relationship Id="rId181" Type="http://schemas.openxmlformats.org/officeDocument/2006/relationships/hyperlink" Target="https://login.consultant.ru/link/?req=doc&amp;base=RZR&amp;n=172730&amp;dst=100269" TargetMode="External"/><Relationship Id="rId402" Type="http://schemas.openxmlformats.org/officeDocument/2006/relationships/hyperlink" Target="https://login.consultant.ru/link/?req=doc&amp;base=RZR&amp;n=122858&amp;dst=100017" TargetMode="External"/><Relationship Id="rId279" Type="http://schemas.openxmlformats.org/officeDocument/2006/relationships/hyperlink" Target="https://login.consultant.ru/link/?req=doc&amp;base=RZR&amp;n=339218&amp;dst=100039" TargetMode="External"/><Relationship Id="rId486" Type="http://schemas.openxmlformats.org/officeDocument/2006/relationships/hyperlink" Target="https://login.consultant.ru/link/?req=doc&amp;base=RZR&amp;n=468964&amp;dst=144838" TargetMode="External"/><Relationship Id="rId693" Type="http://schemas.openxmlformats.org/officeDocument/2006/relationships/hyperlink" Target="https://login.consultant.ru/link/?req=doc&amp;base=RZR&amp;n=1071" TargetMode="External"/><Relationship Id="rId43" Type="http://schemas.openxmlformats.org/officeDocument/2006/relationships/hyperlink" Target="https://login.consultant.ru/link/?req=doc&amp;base=RZR&amp;n=303443&amp;dst=100009" TargetMode="External"/><Relationship Id="rId139" Type="http://schemas.openxmlformats.org/officeDocument/2006/relationships/hyperlink" Target="https://login.consultant.ru/link/?req=doc&amp;base=RZR&amp;n=286460&amp;dst=100018" TargetMode="External"/><Relationship Id="rId346" Type="http://schemas.openxmlformats.org/officeDocument/2006/relationships/hyperlink" Target="https://login.consultant.ru/link/?req=doc&amp;base=RZR&amp;n=451756&amp;dst=100056" TargetMode="External"/><Relationship Id="rId553" Type="http://schemas.openxmlformats.org/officeDocument/2006/relationships/hyperlink" Target="https://login.consultant.ru/link/?req=doc&amp;base=RZR&amp;n=322577&amp;dst=100001" TargetMode="External"/><Relationship Id="rId192" Type="http://schemas.openxmlformats.org/officeDocument/2006/relationships/hyperlink" Target="https://login.consultant.ru/link/?req=doc&amp;base=RZR&amp;n=451919&amp;dst=100215" TargetMode="External"/><Relationship Id="rId206" Type="http://schemas.openxmlformats.org/officeDocument/2006/relationships/hyperlink" Target="https://login.consultant.ru/link/?req=doc&amp;base=RZR&amp;n=452901&amp;dst=100032" TargetMode="External"/><Relationship Id="rId413" Type="http://schemas.openxmlformats.org/officeDocument/2006/relationships/hyperlink" Target="https://login.consultant.ru/link/?req=doc&amp;base=RZR&amp;n=200829&amp;dst=100087" TargetMode="External"/><Relationship Id="rId497" Type="http://schemas.openxmlformats.org/officeDocument/2006/relationships/hyperlink" Target="https://login.consultant.ru/link/?req=doc&amp;base=RZR&amp;n=393533&amp;dst=53270" TargetMode="External"/><Relationship Id="rId620" Type="http://schemas.openxmlformats.org/officeDocument/2006/relationships/hyperlink" Target="https://login.consultant.ru/link/?req=doc&amp;base=RZR&amp;n=452901&amp;dst=100099" TargetMode="External"/><Relationship Id="rId357" Type="http://schemas.openxmlformats.org/officeDocument/2006/relationships/hyperlink" Target="https://login.consultant.ru/link/?req=doc&amp;base=RZR&amp;n=452901&amp;dst=100044" TargetMode="External"/><Relationship Id="rId54" Type="http://schemas.openxmlformats.org/officeDocument/2006/relationships/hyperlink" Target="https://login.consultant.ru/link/?req=doc&amp;base=RZR&amp;n=341768&amp;dst=100009" TargetMode="External"/><Relationship Id="rId217" Type="http://schemas.openxmlformats.org/officeDocument/2006/relationships/hyperlink" Target="https://login.consultant.ru/link/?req=doc&amp;base=RZR&amp;n=349532&amp;dst=100006" TargetMode="External"/><Relationship Id="rId564" Type="http://schemas.openxmlformats.org/officeDocument/2006/relationships/hyperlink" Target="https://login.consultant.ru/link/?req=doc&amp;base=RZR&amp;n=335614&amp;dst=100013" TargetMode="External"/><Relationship Id="rId424" Type="http://schemas.openxmlformats.org/officeDocument/2006/relationships/hyperlink" Target="https://login.consultant.ru/link/?req=doc&amp;base=RZR&amp;n=303439&amp;dst=100008" TargetMode="External"/><Relationship Id="rId631" Type="http://schemas.openxmlformats.org/officeDocument/2006/relationships/hyperlink" Target="https://login.consultant.ru/link/?req=doc&amp;base=RZR&amp;n=221358&amp;dst=101570" TargetMode="External"/><Relationship Id="rId270" Type="http://schemas.openxmlformats.org/officeDocument/2006/relationships/hyperlink" Target="https://login.consultant.ru/link/?req=doc&amp;base=RZR&amp;n=341768&amp;dst=100011" TargetMode="External"/><Relationship Id="rId65" Type="http://schemas.openxmlformats.org/officeDocument/2006/relationships/hyperlink" Target="https://login.consultant.ru/link/?req=doc&amp;base=RZR&amp;n=389142&amp;dst=100061" TargetMode="External"/><Relationship Id="rId130" Type="http://schemas.openxmlformats.org/officeDocument/2006/relationships/hyperlink" Target="https://login.consultant.ru/link/?req=doc&amp;base=RZR&amp;n=200829&amp;dst=100020" TargetMode="External"/><Relationship Id="rId368" Type="http://schemas.openxmlformats.org/officeDocument/2006/relationships/hyperlink" Target="https://login.consultant.ru/link/?req=doc&amp;base=RZR&amp;n=454573" TargetMode="External"/><Relationship Id="rId575" Type="http://schemas.openxmlformats.org/officeDocument/2006/relationships/hyperlink" Target="https://login.consultant.ru/link/?req=doc&amp;base=RZR&amp;n=181829&amp;dst=100020" TargetMode="External"/><Relationship Id="rId228" Type="http://schemas.openxmlformats.org/officeDocument/2006/relationships/hyperlink" Target="https://login.consultant.ru/link/?req=doc&amp;base=RZR&amp;n=200829&amp;dst=100029" TargetMode="External"/><Relationship Id="rId435" Type="http://schemas.openxmlformats.org/officeDocument/2006/relationships/hyperlink" Target="https://login.consultant.ru/link/?req=doc&amp;base=RZR&amp;n=405614&amp;dst=100380" TargetMode="External"/><Relationship Id="rId642" Type="http://schemas.openxmlformats.org/officeDocument/2006/relationships/hyperlink" Target="https://login.consultant.ru/link/?req=doc&amp;base=RZR&amp;n=458781&amp;dst=100023" TargetMode="External"/><Relationship Id="rId281" Type="http://schemas.openxmlformats.org/officeDocument/2006/relationships/hyperlink" Target="https://login.consultant.ru/link/?req=doc&amp;base=RZR&amp;n=339218&amp;dst=100040" TargetMode="External"/><Relationship Id="rId502" Type="http://schemas.openxmlformats.org/officeDocument/2006/relationships/hyperlink" Target="https://login.consultant.ru/link/?req=doc&amp;base=RZR&amp;n=468964&amp;dst=145963" TargetMode="External"/><Relationship Id="rId76" Type="http://schemas.openxmlformats.org/officeDocument/2006/relationships/hyperlink" Target="https://login.consultant.ru/link/?req=doc&amp;base=RZR&amp;n=304044&amp;dst=100010" TargetMode="External"/><Relationship Id="rId141" Type="http://schemas.openxmlformats.org/officeDocument/2006/relationships/hyperlink" Target="https://login.consultant.ru/link/?req=doc&amp;base=RZR&amp;n=78527&amp;dst=100011" TargetMode="External"/><Relationship Id="rId379" Type="http://schemas.openxmlformats.org/officeDocument/2006/relationships/hyperlink" Target="https://login.consultant.ru/link/?req=doc&amp;base=RZR&amp;n=388480&amp;dst=100017" TargetMode="External"/><Relationship Id="rId586" Type="http://schemas.openxmlformats.org/officeDocument/2006/relationships/hyperlink" Target="https://login.consultant.ru/link/?req=doc&amp;base=RZR&amp;n=122858&amp;dst=100040" TargetMode="External"/><Relationship Id="rId7" Type="http://schemas.openxmlformats.org/officeDocument/2006/relationships/hyperlink" Target="https://login.consultant.ru/link/?req=doc&amp;base=RZR&amp;n=200829&amp;dst=100009" TargetMode="External"/><Relationship Id="rId239" Type="http://schemas.openxmlformats.org/officeDocument/2006/relationships/hyperlink" Target="https://login.consultant.ru/link/?req=doc&amp;base=RZR&amp;n=339218&amp;dst=100030" TargetMode="External"/><Relationship Id="rId446" Type="http://schemas.openxmlformats.org/officeDocument/2006/relationships/hyperlink" Target="https://login.consultant.ru/link/?req=doc&amp;base=RZR&amp;n=377263&amp;dst=100015" TargetMode="External"/><Relationship Id="rId653" Type="http://schemas.openxmlformats.org/officeDocument/2006/relationships/hyperlink" Target="https://login.consultant.ru/link/?req=doc&amp;base=RZR&amp;n=201711&amp;dst=100068" TargetMode="External"/><Relationship Id="rId292" Type="http://schemas.openxmlformats.org/officeDocument/2006/relationships/hyperlink" Target="https://login.consultant.ru/link/?req=doc&amp;base=RZR&amp;n=358774&amp;dst=100020" TargetMode="External"/><Relationship Id="rId306" Type="http://schemas.openxmlformats.org/officeDocument/2006/relationships/hyperlink" Target="https://login.consultant.ru/link/?req=doc&amp;base=RZR&amp;n=372658&amp;dst=100022" TargetMode="External"/><Relationship Id="rId87" Type="http://schemas.openxmlformats.org/officeDocument/2006/relationships/hyperlink" Target="https://login.consultant.ru/link/?req=doc&amp;base=RZR&amp;n=191963&amp;dst=100268" TargetMode="External"/><Relationship Id="rId513" Type="http://schemas.openxmlformats.org/officeDocument/2006/relationships/hyperlink" Target="https://login.consultant.ru/link/?req=doc&amp;base=RZR&amp;n=452901&amp;dst=100071" TargetMode="External"/><Relationship Id="rId597" Type="http://schemas.openxmlformats.org/officeDocument/2006/relationships/hyperlink" Target="https://login.consultant.ru/link/?req=doc&amp;base=RZR&amp;n=454032&amp;dst=299" TargetMode="External"/><Relationship Id="rId152" Type="http://schemas.openxmlformats.org/officeDocument/2006/relationships/hyperlink" Target="https://login.consultant.ru/link/?req=doc&amp;base=RZR&amp;n=454029&amp;dst=286" TargetMode="External"/><Relationship Id="rId457" Type="http://schemas.openxmlformats.org/officeDocument/2006/relationships/hyperlink" Target="https://login.consultant.ru/link/?req=doc&amp;base=RZR&amp;n=468964&amp;dst=106742" TargetMode="External"/><Relationship Id="rId664" Type="http://schemas.openxmlformats.org/officeDocument/2006/relationships/hyperlink" Target="https://login.consultant.ru/link/?req=doc&amp;base=RZR&amp;n=422133&amp;dst=100017" TargetMode="External"/><Relationship Id="rId14" Type="http://schemas.openxmlformats.org/officeDocument/2006/relationships/hyperlink" Target="https://login.consultant.ru/link/?req=doc&amp;base=RZR&amp;n=106797&amp;dst=100013" TargetMode="External"/><Relationship Id="rId317" Type="http://schemas.openxmlformats.org/officeDocument/2006/relationships/hyperlink" Target="https://login.consultant.ru/link/?req=doc&amp;base=RZR&amp;n=292725&amp;dst=100907" TargetMode="External"/><Relationship Id="rId524" Type="http://schemas.openxmlformats.org/officeDocument/2006/relationships/hyperlink" Target="https://login.consultant.ru/link/?req=doc&amp;base=RZR&amp;n=191963&amp;dst=100272" TargetMode="External"/><Relationship Id="rId98" Type="http://schemas.openxmlformats.org/officeDocument/2006/relationships/hyperlink" Target="https://login.consultant.ru/link/?req=doc&amp;base=RZR&amp;n=122858&amp;dst=100012" TargetMode="External"/><Relationship Id="rId163" Type="http://schemas.openxmlformats.org/officeDocument/2006/relationships/hyperlink" Target="https://login.consultant.ru/link/?req=doc&amp;base=RZR&amp;n=452901&amp;dst=100025" TargetMode="External"/><Relationship Id="rId370" Type="http://schemas.openxmlformats.org/officeDocument/2006/relationships/hyperlink" Target="https://login.consultant.ru/link/?req=doc&amp;base=RZR&amp;n=339083&amp;dst=100023" TargetMode="External"/><Relationship Id="rId230" Type="http://schemas.openxmlformats.org/officeDocument/2006/relationships/hyperlink" Target="https://login.consultant.ru/link/?req=doc&amp;base=RZR&amp;n=55604&amp;dst=100013" TargetMode="External"/><Relationship Id="rId468" Type="http://schemas.openxmlformats.org/officeDocument/2006/relationships/hyperlink" Target="https://login.consultant.ru/link/?req=doc&amp;base=RZR&amp;n=468964&amp;dst=118153" TargetMode="External"/><Relationship Id="rId675" Type="http://schemas.openxmlformats.org/officeDocument/2006/relationships/hyperlink" Target="https://login.consultant.ru/link/?req=doc&amp;base=RZR&amp;n=45542" TargetMode="External"/><Relationship Id="rId25" Type="http://schemas.openxmlformats.org/officeDocument/2006/relationships/hyperlink" Target="https://login.consultant.ru/link/?req=doc&amp;base=RZR&amp;n=221358&amp;dst=101559" TargetMode="External"/><Relationship Id="rId328" Type="http://schemas.openxmlformats.org/officeDocument/2006/relationships/hyperlink" Target="https://login.consultant.ru/link/?req=doc&amp;base=RZR&amp;n=448154" TargetMode="External"/><Relationship Id="rId535" Type="http://schemas.openxmlformats.org/officeDocument/2006/relationships/hyperlink" Target="https://login.consultant.ru/link/?req=doc&amp;base=RZR&amp;n=221358&amp;dst=101565" TargetMode="External"/><Relationship Id="rId174" Type="http://schemas.openxmlformats.org/officeDocument/2006/relationships/hyperlink" Target="https://login.consultant.ru/link/?req=doc&amp;base=RZR&amp;n=13669" TargetMode="External"/><Relationship Id="rId381" Type="http://schemas.openxmlformats.org/officeDocument/2006/relationships/hyperlink" Target="https://login.consultant.ru/link/?req=doc&amp;base=RZR&amp;n=418821&amp;dst=100030" TargetMode="External"/><Relationship Id="rId602" Type="http://schemas.openxmlformats.org/officeDocument/2006/relationships/hyperlink" Target="https://login.consultant.ru/link/?req=doc&amp;base=RZR&amp;n=465598&amp;dst=103252" TargetMode="External"/><Relationship Id="rId241" Type="http://schemas.openxmlformats.org/officeDocument/2006/relationships/hyperlink" Target="https://login.consultant.ru/link/?req=doc&amp;base=RZR&amp;n=292725&amp;dst=100892" TargetMode="External"/><Relationship Id="rId479" Type="http://schemas.openxmlformats.org/officeDocument/2006/relationships/hyperlink" Target="https://login.consultant.ru/link/?req=doc&amp;base=RZR&amp;n=468964&amp;dst=140239" TargetMode="External"/><Relationship Id="rId686" Type="http://schemas.openxmlformats.org/officeDocument/2006/relationships/hyperlink" Target="https://login.consultant.ru/link/?req=doc&amp;base=RZR&amp;n=42378&amp;dst=100163" TargetMode="External"/><Relationship Id="rId36" Type="http://schemas.openxmlformats.org/officeDocument/2006/relationships/hyperlink" Target="https://login.consultant.ru/link/?req=doc&amp;base=RZR&amp;n=282616&amp;dst=100009" TargetMode="External"/><Relationship Id="rId339" Type="http://schemas.openxmlformats.org/officeDocument/2006/relationships/hyperlink" Target="https://login.consultant.ru/link/?req=doc&amp;base=RZR&amp;n=78527&amp;dst=100016" TargetMode="External"/><Relationship Id="rId546" Type="http://schemas.openxmlformats.org/officeDocument/2006/relationships/hyperlink" Target="https://login.consultant.ru/link/?req=doc&amp;base=RZR&amp;n=465492&amp;dst=100024" TargetMode="External"/><Relationship Id="rId101" Type="http://schemas.openxmlformats.org/officeDocument/2006/relationships/hyperlink" Target="https://login.consultant.ru/link/?req=doc&amp;base=RZR&amp;n=181829&amp;dst=100011" TargetMode="External"/><Relationship Id="rId185" Type="http://schemas.openxmlformats.org/officeDocument/2006/relationships/hyperlink" Target="https://login.consultant.ru/link/?req=doc&amp;base=RZR&amp;n=61759&amp;dst=100013" TargetMode="External"/><Relationship Id="rId406" Type="http://schemas.openxmlformats.org/officeDocument/2006/relationships/hyperlink" Target="https://login.consultant.ru/link/?req=doc&amp;base=RZR&amp;n=339083&amp;dst=100027" TargetMode="External"/><Relationship Id="rId392" Type="http://schemas.openxmlformats.org/officeDocument/2006/relationships/hyperlink" Target="https://login.consultant.ru/link/?req=doc&amp;base=RZR&amp;n=433333&amp;dst=100012" TargetMode="External"/><Relationship Id="rId613" Type="http://schemas.openxmlformats.org/officeDocument/2006/relationships/hyperlink" Target="https://login.consultant.ru/link/?req=doc&amp;base=RZR&amp;n=452901&amp;dst=100098" TargetMode="External"/><Relationship Id="rId697" Type="http://schemas.openxmlformats.org/officeDocument/2006/relationships/hyperlink" Target="https://login.consultant.ru/link/?req=doc&amp;base=RZR&amp;n=354339&amp;dst=100255" TargetMode="External"/><Relationship Id="rId252" Type="http://schemas.openxmlformats.org/officeDocument/2006/relationships/hyperlink" Target="https://login.consultant.ru/link/?req=doc&amp;base=RZR&amp;n=358774&amp;dst=100014" TargetMode="External"/><Relationship Id="rId47" Type="http://schemas.openxmlformats.org/officeDocument/2006/relationships/hyperlink" Target="https://login.consultant.ru/link/?req=doc&amp;base=RZR&amp;n=313699&amp;dst=100009" TargetMode="External"/><Relationship Id="rId112" Type="http://schemas.openxmlformats.org/officeDocument/2006/relationships/hyperlink" Target="https://login.consultant.ru/link/?req=doc&amp;base=RZR&amp;n=313699&amp;dst=100011" TargetMode="External"/><Relationship Id="rId557" Type="http://schemas.openxmlformats.org/officeDocument/2006/relationships/hyperlink" Target="https://login.consultant.ru/link/?req=doc&amp;base=RZR&amp;n=149244" TargetMode="External"/><Relationship Id="rId196" Type="http://schemas.openxmlformats.org/officeDocument/2006/relationships/hyperlink" Target="https://login.consultant.ru/link/?req=doc&amp;base=RZR&amp;n=339218&amp;dst=100020" TargetMode="External"/><Relationship Id="rId417" Type="http://schemas.openxmlformats.org/officeDocument/2006/relationships/hyperlink" Target="https://login.consultant.ru/link/?req=doc&amp;base=RZR&amp;n=465128&amp;dst=103359" TargetMode="External"/><Relationship Id="rId624" Type="http://schemas.openxmlformats.org/officeDocument/2006/relationships/hyperlink" Target="https://login.consultant.ru/link/?req=doc&amp;base=RZR&amp;n=339218&amp;dst=100067" TargetMode="External"/><Relationship Id="rId263" Type="http://schemas.openxmlformats.org/officeDocument/2006/relationships/hyperlink" Target="https://login.consultant.ru/link/?req=doc&amp;base=RZR&amp;n=418821" TargetMode="External"/><Relationship Id="rId470" Type="http://schemas.openxmlformats.org/officeDocument/2006/relationships/hyperlink" Target="https://login.consultant.ru/link/?req=doc&amp;base=RZR&amp;n=468964&amp;dst=118287" TargetMode="External"/><Relationship Id="rId58" Type="http://schemas.openxmlformats.org/officeDocument/2006/relationships/hyperlink" Target="https://login.consultant.ru/link/?req=doc&amp;base=RZR&amp;n=389809&amp;dst=100040" TargetMode="External"/><Relationship Id="rId123" Type="http://schemas.openxmlformats.org/officeDocument/2006/relationships/hyperlink" Target="https://login.consultant.ru/link/?req=doc&amp;base=RZR&amp;n=424001&amp;dst=100028" TargetMode="External"/><Relationship Id="rId330" Type="http://schemas.openxmlformats.org/officeDocument/2006/relationships/hyperlink" Target="https://login.consultant.ru/link/?req=doc&amp;base=RZR&amp;n=452645&amp;dst=100079" TargetMode="External"/><Relationship Id="rId568" Type="http://schemas.openxmlformats.org/officeDocument/2006/relationships/hyperlink" Target="https://login.consultant.ru/link/?req=doc&amp;base=RZR&amp;n=106797&amp;dst=100022" TargetMode="External"/><Relationship Id="rId428" Type="http://schemas.openxmlformats.org/officeDocument/2006/relationships/hyperlink" Target="https://login.consultant.ru/link/?req=doc&amp;base=RZR&amp;n=452901&amp;dst=100060" TargetMode="External"/><Relationship Id="rId635" Type="http://schemas.openxmlformats.org/officeDocument/2006/relationships/hyperlink" Target="https://login.consultant.ru/link/?req=doc&amp;base=RZR&amp;n=351168&amp;dst=100010" TargetMode="External"/><Relationship Id="rId274" Type="http://schemas.openxmlformats.org/officeDocument/2006/relationships/hyperlink" Target="https://login.consultant.ru/link/?req=doc&amp;base=RZR&amp;n=424001&amp;dst=100029" TargetMode="External"/><Relationship Id="rId481" Type="http://schemas.openxmlformats.org/officeDocument/2006/relationships/hyperlink" Target="https://login.consultant.ru/link/?req=doc&amp;base=RZR&amp;n=468964&amp;dst=140478" TargetMode="External"/><Relationship Id="rId702" Type="http://schemas.openxmlformats.org/officeDocument/2006/relationships/footer" Target="footer2.xml"/><Relationship Id="rId69" Type="http://schemas.openxmlformats.org/officeDocument/2006/relationships/hyperlink" Target="https://login.consultant.ru/link/?req=doc&amp;base=RZR&amp;n=433288&amp;dst=100008" TargetMode="External"/><Relationship Id="rId134" Type="http://schemas.openxmlformats.org/officeDocument/2006/relationships/hyperlink" Target="https://login.consultant.ru/link/?req=doc&amp;base=RZR&amp;n=200829&amp;dst=100022" TargetMode="External"/><Relationship Id="rId579" Type="http://schemas.openxmlformats.org/officeDocument/2006/relationships/hyperlink" Target="https://login.consultant.ru/link/?req=doc&amp;base=RZR&amp;n=377263&amp;dst=100025" TargetMode="External"/><Relationship Id="rId341" Type="http://schemas.openxmlformats.org/officeDocument/2006/relationships/hyperlink" Target="https://login.consultant.ru/link/?req=doc&amp;base=RZR&amp;n=78527&amp;dst=100018" TargetMode="External"/><Relationship Id="rId439" Type="http://schemas.openxmlformats.org/officeDocument/2006/relationships/hyperlink" Target="https://login.consultant.ru/link/?req=doc&amp;base=RZR&amp;n=329993&amp;dst=100010" TargetMode="External"/><Relationship Id="rId646" Type="http://schemas.openxmlformats.org/officeDocument/2006/relationships/hyperlink" Target="https://login.consultant.ru/link/?req=doc&amp;base=RZR&amp;n=452901&amp;dst=100104" TargetMode="External"/><Relationship Id="rId201" Type="http://schemas.openxmlformats.org/officeDocument/2006/relationships/hyperlink" Target="https://login.consultant.ru/link/?req=doc&amp;base=RZR&amp;n=465492&amp;dst=100012" TargetMode="External"/><Relationship Id="rId285" Type="http://schemas.openxmlformats.org/officeDocument/2006/relationships/hyperlink" Target="https://login.consultant.ru/link/?req=doc&amp;base=RZR&amp;n=64932&amp;dst=100014" TargetMode="External"/><Relationship Id="rId506" Type="http://schemas.openxmlformats.org/officeDocument/2006/relationships/hyperlink" Target="https://login.consultant.ru/link/?req=doc&amp;base=RZR&amp;n=468964&amp;dst=146109" TargetMode="External"/><Relationship Id="rId492" Type="http://schemas.openxmlformats.org/officeDocument/2006/relationships/hyperlink" Target="https://login.consultant.ru/link/?req=doc&amp;base=RZR&amp;n=468964&amp;dst=145698" TargetMode="External"/><Relationship Id="rId145" Type="http://schemas.openxmlformats.org/officeDocument/2006/relationships/hyperlink" Target="https://login.consultant.ru/link/?req=doc&amp;base=RZR&amp;n=220287&amp;dst=100131" TargetMode="External"/><Relationship Id="rId352" Type="http://schemas.openxmlformats.org/officeDocument/2006/relationships/hyperlink" Target="https://login.consultant.ru/link/?req=doc&amp;base=RZR&amp;n=388480&amp;dst=100015" TargetMode="External"/><Relationship Id="rId212" Type="http://schemas.openxmlformats.org/officeDocument/2006/relationships/hyperlink" Target="https://login.consultant.ru/link/?req=doc&amp;base=RZR&amp;n=450799&amp;dst=100005" TargetMode="External"/><Relationship Id="rId657" Type="http://schemas.openxmlformats.org/officeDocument/2006/relationships/hyperlink" Target="https://login.consultant.ru/link/?req=doc&amp;base=RZR&amp;n=454032&amp;dst=299" TargetMode="External"/><Relationship Id="rId296" Type="http://schemas.openxmlformats.org/officeDocument/2006/relationships/hyperlink" Target="https://login.consultant.ru/link/?req=doc&amp;base=RZR&amp;n=372658&amp;dst=100018" TargetMode="External"/><Relationship Id="rId517" Type="http://schemas.openxmlformats.org/officeDocument/2006/relationships/hyperlink" Target="https://login.consultant.ru/link/?req=doc&amp;base=RZR&amp;n=451480&amp;dst=100028" TargetMode="External"/><Relationship Id="rId60" Type="http://schemas.openxmlformats.org/officeDocument/2006/relationships/hyperlink" Target="https://login.consultant.ru/link/?req=doc&amp;base=RZR&amp;n=377263&amp;dst=100008" TargetMode="External"/><Relationship Id="rId156" Type="http://schemas.openxmlformats.org/officeDocument/2006/relationships/hyperlink" Target="https://login.consultant.ru/link/?req=doc&amp;base=RZR&amp;n=339218&amp;dst=100013" TargetMode="External"/><Relationship Id="rId363" Type="http://schemas.openxmlformats.org/officeDocument/2006/relationships/hyperlink" Target="https://login.consultant.ru/link/?req=doc&amp;base=RZR&amp;n=47335&amp;dst=100005" TargetMode="External"/><Relationship Id="rId570" Type="http://schemas.openxmlformats.org/officeDocument/2006/relationships/hyperlink" Target="https://login.consultant.ru/link/?req=doc&amp;base=RZR&amp;n=55604&amp;dst=100014" TargetMode="External"/><Relationship Id="rId223" Type="http://schemas.openxmlformats.org/officeDocument/2006/relationships/hyperlink" Target="https://login.consultant.ru/link/?req=doc&amp;base=RZR&amp;n=424001&amp;dst=100029" TargetMode="External"/><Relationship Id="rId430" Type="http://schemas.openxmlformats.org/officeDocument/2006/relationships/hyperlink" Target="https://login.consultant.ru/link/?req=doc&amp;base=RZR&amp;n=465602" TargetMode="External"/><Relationship Id="rId668" Type="http://schemas.openxmlformats.org/officeDocument/2006/relationships/hyperlink" Target="https://login.consultant.ru/link/?req=doc&amp;base=RZR&amp;n=422133&amp;dst=100019" TargetMode="External"/><Relationship Id="rId18" Type="http://schemas.openxmlformats.org/officeDocument/2006/relationships/hyperlink" Target="https://login.consultant.ru/link/?req=doc&amp;base=RZR&amp;n=181946&amp;dst=100015" TargetMode="External"/><Relationship Id="rId265" Type="http://schemas.openxmlformats.org/officeDocument/2006/relationships/hyperlink" Target="https://login.consultant.ru/link/?req=doc&amp;base=RZR&amp;n=450799&amp;dst=100005" TargetMode="External"/><Relationship Id="rId472" Type="http://schemas.openxmlformats.org/officeDocument/2006/relationships/hyperlink" Target="https://login.consultant.ru/link/?req=doc&amp;base=RZR&amp;n=468964&amp;dst=119776" TargetMode="External"/><Relationship Id="rId528" Type="http://schemas.openxmlformats.org/officeDocument/2006/relationships/hyperlink" Target="https://login.consultant.ru/link/?req=doc&amp;base=RZR&amp;n=200632&amp;dst=100014" TargetMode="External"/><Relationship Id="rId125" Type="http://schemas.openxmlformats.org/officeDocument/2006/relationships/hyperlink" Target="https://login.consultant.ru/link/?req=doc&amp;base=RZR&amp;n=468401&amp;dst=107999" TargetMode="External"/><Relationship Id="rId167" Type="http://schemas.openxmlformats.org/officeDocument/2006/relationships/hyperlink" Target="https://login.consultant.ru/link/?req=doc&amp;base=RZR&amp;n=377263&amp;dst=100009" TargetMode="External"/><Relationship Id="rId332" Type="http://schemas.openxmlformats.org/officeDocument/2006/relationships/hyperlink" Target="https://login.consultant.ru/link/?req=doc&amp;base=RZR&amp;n=465128&amp;dst=14609" TargetMode="External"/><Relationship Id="rId374" Type="http://schemas.openxmlformats.org/officeDocument/2006/relationships/hyperlink" Target="https://login.consultant.ru/link/?req=doc&amp;base=RZR&amp;n=431912&amp;dst=100004" TargetMode="External"/><Relationship Id="rId581" Type="http://schemas.openxmlformats.org/officeDocument/2006/relationships/hyperlink" Target="https://login.consultant.ru/link/?req=doc&amp;base=RZR&amp;n=339218&amp;dst=100065" TargetMode="External"/><Relationship Id="rId71" Type="http://schemas.openxmlformats.org/officeDocument/2006/relationships/hyperlink" Target="https://login.consultant.ru/link/?req=doc&amp;base=RZR&amp;n=452645&amp;dst=100070" TargetMode="External"/><Relationship Id="rId234" Type="http://schemas.openxmlformats.org/officeDocument/2006/relationships/hyperlink" Target="https://login.consultant.ru/link/?req=doc&amp;base=RZR&amp;n=286460&amp;dst=100035" TargetMode="External"/><Relationship Id="rId637" Type="http://schemas.openxmlformats.org/officeDocument/2006/relationships/hyperlink" Target="https://login.consultant.ru/link/?req=doc&amp;base=RZR&amp;n=405614&amp;dst=100386" TargetMode="External"/><Relationship Id="rId679" Type="http://schemas.openxmlformats.org/officeDocument/2006/relationships/hyperlink" Target="https://login.consultant.ru/link/?req=doc&amp;base=RZR&amp;n=161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R&amp;n=198248&amp;dst=100068" TargetMode="External"/><Relationship Id="rId276" Type="http://schemas.openxmlformats.org/officeDocument/2006/relationships/hyperlink" Target="https://login.consultant.ru/link/?req=doc&amp;base=RZR&amp;n=339218&amp;dst=100036" TargetMode="External"/><Relationship Id="rId441" Type="http://schemas.openxmlformats.org/officeDocument/2006/relationships/hyperlink" Target="https://login.consultant.ru/link/?req=doc&amp;base=RZR&amp;n=436707&amp;dst=56" TargetMode="External"/><Relationship Id="rId483" Type="http://schemas.openxmlformats.org/officeDocument/2006/relationships/hyperlink" Target="https://login.consultant.ru/link/?req=doc&amp;base=RZR&amp;n=468964&amp;dst=142618" TargetMode="External"/><Relationship Id="rId539" Type="http://schemas.openxmlformats.org/officeDocument/2006/relationships/hyperlink" Target="https://login.consultant.ru/link/?req=doc&amp;base=RZR&amp;n=200829&amp;dst=100094" TargetMode="External"/><Relationship Id="rId690" Type="http://schemas.openxmlformats.org/officeDocument/2006/relationships/hyperlink" Target="https://login.consultant.ru/link/?req=doc&amp;base=RZR&amp;n=43101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login.consultant.ru/link/?req=doc&amp;base=RZR&amp;n=294737&amp;dst=100009" TargetMode="External"/><Relationship Id="rId136" Type="http://schemas.openxmlformats.org/officeDocument/2006/relationships/hyperlink" Target="https://login.consultant.ru/link/?req=doc&amp;base=RZR&amp;n=55604&amp;dst=100011" TargetMode="External"/><Relationship Id="rId178" Type="http://schemas.openxmlformats.org/officeDocument/2006/relationships/hyperlink" Target="https://login.consultant.ru/link/?req=doc&amp;base=RZR&amp;n=148451&amp;dst=100020" TargetMode="External"/><Relationship Id="rId301" Type="http://schemas.openxmlformats.org/officeDocument/2006/relationships/hyperlink" Target="https://login.consultant.ru/link/?req=doc&amp;base=RZR&amp;n=372658&amp;dst=100021" TargetMode="External"/><Relationship Id="rId343" Type="http://schemas.openxmlformats.org/officeDocument/2006/relationships/hyperlink" Target="https://login.consultant.ru/link/?req=doc&amp;base=RZR&amp;n=339083&amp;dst=100020" TargetMode="External"/><Relationship Id="rId550" Type="http://schemas.openxmlformats.org/officeDocument/2006/relationships/hyperlink" Target="https://login.consultant.ru/link/?req=doc&amp;base=RZR&amp;n=465492&amp;dst=100025" TargetMode="External"/><Relationship Id="rId82" Type="http://schemas.openxmlformats.org/officeDocument/2006/relationships/hyperlink" Target="https://login.consultant.ru/link/?req=doc&amp;base=RZR&amp;n=143373&amp;dst=100027" TargetMode="External"/><Relationship Id="rId203" Type="http://schemas.openxmlformats.org/officeDocument/2006/relationships/hyperlink" Target="https://login.consultant.ru/link/?req=doc&amp;base=RZR&amp;n=286460&amp;dst=100025" TargetMode="External"/><Relationship Id="rId385" Type="http://schemas.openxmlformats.org/officeDocument/2006/relationships/hyperlink" Target="https://login.consultant.ru/link/?req=doc&amp;base=RZR&amp;n=424001&amp;dst=100029" TargetMode="External"/><Relationship Id="rId592" Type="http://schemas.openxmlformats.org/officeDocument/2006/relationships/hyperlink" Target="https://login.consultant.ru/link/?req=doc&amp;base=RZR&amp;n=389809&amp;dst=1" TargetMode="External"/><Relationship Id="rId606" Type="http://schemas.openxmlformats.org/officeDocument/2006/relationships/hyperlink" Target="https://login.consultant.ru/link/?req=doc&amp;base=RZR&amp;n=452901&amp;dst=100088" TargetMode="External"/><Relationship Id="rId648" Type="http://schemas.openxmlformats.org/officeDocument/2006/relationships/hyperlink" Target="https://login.consultant.ru/link/?req=doc&amp;base=RZR&amp;n=362378&amp;dst=100014" TargetMode="External"/><Relationship Id="rId245" Type="http://schemas.openxmlformats.org/officeDocument/2006/relationships/hyperlink" Target="https://login.consultant.ru/link/?req=doc&amp;base=RZR&amp;n=454108&amp;dst=1461" TargetMode="External"/><Relationship Id="rId287" Type="http://schemas.openxmlformats.org/officeDocument/2006/relationships/hyperlink" Target="https://login.consultant.ru/link/?req=doc&amp;base=RZR&amp;n=148451&amp;dst=100027" TargetMode="External"/><Relationship Id="rId410" Type="http://schemas.openxmlformats.org/officeDocument/2006/relationships/hyperlink" Target="https://login.consultant.ru/link/?req=doc&amp;base=RZR&amp;n=64932&amp;dst=100024" TargetMode="External"/><Relationship Id="rId452" Type="http://schemas.openxmlformats.org/officeDocument/2006/relationships/hyperlink" Target="https://login.consultant.ru/link/?req=doc&amp;base=RZR&amp;n=335614&amp;dst=100009" TargetMode="External"/><Relationship Id="rId494" Type="http://schemas.openxmlformats.org/officeDocument/2006/relationships/hyperlink" Target="https://login.consultant.ru/link/?req=doc&amp;base=RZR&amp;n=468964&amp;dst=145745" TargetMode="External"/><Relationship Id="rId508" Type="http://schemas.openxmlformats.org/officeDocument/2006/relationships/hyperlink" Target="https://login.consultant.ru/link/?req=doc&amp;base=RZR&amp;n=452901&amp;dst=100063" TargetMode="External"/><Relationship Id="rId105" Type="http://schemas.openxmlformats.org/officeDocument/2006/relationships/hyperlink" Target="https://login.consultant.ru/link/?req=doc&amp;base=RZR&amp;n=433288&amp;dst=100011" TargetMode="External"/><Relationship Id="rId147" Type="http://schemas.openxmlformats.org/officeDocument/2006/relationships/hyperlink" Target="https://login.consultant.ru/link/?req=doc&amp;base=RZR&amp;n=191967&amp;dst=100201" TargetMode="External"/><Relationship Id="rId312" Type="http://schemas.openxmlformats.org/officeDocument/2006/relationships/hyperlink" Target="https://login.consultant.ru/link/?req=doc&amp;base=RZR&amp;n=465492&amp;dst=100018" TargetMode="External"/><Relationship Id="rId354" Type="http://schemas.openxmlformats.org/officeDocument/2006/relationships/hyperlink" Target="https://login.consultant.ru/link/?req=doc&amp;base=RZR&amp;n=388480&amp;dst=100016" TargetMode="External"/><Relationship Id="rId51" Type="http://schemas.openxmlformats.org/officeDocument/2006/relationships/hyperlink" Target="https://login.consultant.ru/link/?req=doc&amp;base=RZR&amp;n=339218&amp;dst=100009" TargetMode="External"/><Relationship Id="rId93" Type="http://schemas.openxmlformats.org/officeDocument/2006/relationships/hyperlink" Target="https://login.consultant.ru/link/?req=doc&amp;base=RZR&amp;n=440511&amp;dst=100262" TargetMode="External"/><Relationship Id="rId189" Type="http://schemas.openxmlformats.org/officeDocument/2006/relationships/hyperlink" Target="https://login.consultant.ru/link/?req=doc&amp;base=RZR&amp;n=405934&amp;dst=100036" TargetMode="External"/><Relationship Id="rId396" Type="http://schemas.openxmlformats.org/officeDocument/2006/relationships/hyperlink" Target="https://login.consultant.ru/link/?req=doc&amp;base=RZR&amp;n=452901&amp;dst=100050" TargetMode="External"/><Relationship Id="rId561" Type="http://schemas.openxmlformats.org/officeDocument/2006/relationships/hyperlink" Target="https://login.consultant.ru/link/?req=doc&amp;base=RZR&amp;n=339218&amp;dst=100062" TargetMode="External"/><Relationship Id="rId617" Type="http://schemas.openxmlformats.org/officeDocument/2006/relationships/hyperlink" Target="https://login.consultant.ru/link/?req=doc&amp;base=RZR&amp;n=465492&amp;dst=100027" TargetMode="External"/><Relationship Id="rId659" Type="http://schemas.openxmlformats.org/officeDocument/2006/relationships/hyperlink" Target="https://login.consultant.ru/link/?req=doc&amp;base=RZR&amp;n=389809&amp;dst=100054" TargetMode="External"/><Relationship Id="rId214" Type="http://schemas.openxmlformats.org/officeDocument/2006/relationships/hyperlink" Target="https://login.consultant.ru/link/?req=doc&amp;base=RZR&amp;n=286460&amp;dst=100032" TargetMode="External"/><Relationship Id="rId256" Type="http://schemas.openxmlformats.org/officeDocument/2006/relationships/hyperlink" Target="https://login.consultant.ru/link/?req=doc&amp;base=RZR&amp;n=389142&amp;dst=100061" TargetMode="External"/><Relationship Id="rId298" Type="http://schemas.openxmlformats.org/officeDocument/2006/relationships/hyperlink" Target="https://login.consultant.ru/link/?req=doc&amp;base=RZR&amp;n=452901&amp;dst=100037" TargetMode="External"/><Relationship Id="rId421" Type="http://schemas.openxmlformats.org/officeDocument/2006/relationships/hyperlink" Target="https://login.consultant.ru/link/?req=doc&amp;base=RZR&amp;n=206072&amp;dst=100006" TargetMode="External"/><Relationship Id="rId463" Type="http://schemas.openxmlformats.org/officeDocument/2006/relationships/hyperlink" Target="https://login.consultant.ru/link/?req=doc&amp;base=RZR&amp;n=468964&amp;dst=117640" TargetMode="External"/><Relationship Id="rId519" Type="http://schemas.openxmlformats.org/officeDocument/2006/relationships/hyperlink" Target="https://login.consultant.ru/link/?req=doc&amp;base=RZR&amp;n=298052&amp;dst=100010" TargetMode="External"/><Relationship Id="rId670" Type="http://schemas.openxmlformats.org/officeDocument/2006/relationships/hyperlink" Target="https://login.consultant.ru/link/?req=doc&amp;base=RZR&amp;n=45624&amp;dst=100118" TargetMode="External"/><Relationship Id="rId116" Type="http://schemas.openxmlformats.org/officeDocument/2006/relationships/hyperlink" Target="https://login.consultant.ru/link/?req=doc&amp;base=RZR&amp;n=200829&amp;dst=100017" TargetMode="External"/><Relationship Id="rId158" Type="http://schemas.openxmlformats.org/officeDocument/2006/relationships/hyperlink" Target="https://login.consultant.ru/link/?req=doc&amp;base=RZR&amp;n=292504&amp;dst=100011" TargetMode="External"/><Relationship Id="rId323" Type="http://schemas.openxmlformats.org/officeDocument/2006/relationships/hyperlink" Target="https://login.consultant.ru/link/?req=doc&amp;base=RZR&amp;n=452645&amp;dst=100073" TargetMode="External"/><Relationship Id="rId530" Type="http://schemas.openxmlformats.org/officeDocument/2006/relationships/hyperlink" Target="https://login.consultant.ru/link/?req=doc&amp;base=RZR&amp;n=452901&amp;dst=100076" TargetMode="External"/><Relationship Id="rId20" Type="http://schemas.openxmlformats.org/officeDocument/2006/relationships/hyperlink" Target="https://login.consultant.ru/link/?req=doc&amp;base=RZR&amp;n=122858&amp;dst=100009" TargetMode="External"/><Relationship Id="rId62" Type="http://schemas.openxmlformats.org/officeDocument/2006/relationships/hyperlink" Target="https://login.consultant.ru/link/?req=doc&amp;base=RZR&amp;n=422133&amp;dst=100009" TargetMode="External"/><Relationship Id="rId365" Type="http://schemas.openxmlformats.org/officeDocument/2006/relationships/hyperlink" Target="https://login.consultant.ru/link/?req=doc&amp;base=RZR&amp;n=200829&amp;dst=100045" TargetMode="External"/><Relationship Id="rId572" Type="http://schemas.openxmlformats.org/officeDocument/2006/relationships/hyperlink" Target="https://login.consultant.ru/link/?req=doc&amp;base=RZR&amp;n=181829&amp;dst=100017" TargetMode="External"/><Relationship Id="rId628" Type="http://schemas.openxmlformats.org/officeDocument/2006/relationships/hyperlink" Target="https://login.consultant.ru/link/?req=doc&amp;base=RZR&amp;n=452901&amp;dst=100100" TargetMode="External"/><Relationship Id="rId225" Type="http://schemas.openxmlformats.org/officeDocument/2006/relationships/hyperlink" Target="https://login.consultant.ru/link/?req=doc&amp;base=RZR&amp;n=452901&amp;dst=100033" TargetMode="External"/><Relationship Id="rId267" Type="http://schemas.openxmlformats.org/officeDocument/2006/relationships/hyperlink" Target="https://login.consultant.ru/link/?req=doc&amp;base=RZR&amp;n=358774&amp;dst=100017" TargetMode="External"/><Relationship Id="rId432" Type="http://schemas.openxmlformats.org/officeDocument/2006/relationships/hyperlink" Target="https://login.consultant.ru/link/?req=doc&amp;base=RZR&amp;n=181946&amp;dst=100015" TargetMode="External"/><Relationship Id="rId474" Type="http://schemas.openxmlformats.org/officeDocument/2006/relationships/hyperlink" Target="https://login.consultant.ru/link/?req=doc&amp;base=RZR&amp;n=468964&amp;dst=128393" TargetMode="External"/><Relationship Id="rId127" Type="http://schemas.openxmlformats.org/officeDocument/2006/relationships/hyperlink" Target="https://login.consultant.ru/link/?req=doc&amp;base=RZR&amp;n=55604&amp;dst=100010" TargetMode="External"/><Relationship Id="rId681" Type="http://schemas.openxmlformats.org/officeDocument/2006/relationships/hyperlink" Target="https://login.consultant.ru/link/?req=doc&amp;base=RZR&amp;n=45543&amp;dst=100038" TargetMode="External"/><Relationship Id="rId31" Type="http://schemas.openxmlformats.org/officeDocument/2006/relationships/hyperlink" Target="https://login.consultant.ru/link/?req=doc&amp;base=RZR&amp;n=389965&amp;dst=101040" TargetMode="External"/><Relationship Id="rId73" Type="http://schemas.openxmlformats.org/officeDocument/2006/relationships/hyperlink" Target="https://login.consultant.ru/link/?req=doc&amp;base=RZR&amp;n=286460&amp;dst=100011" TargetMode="External"/><Relationship Id="rId169" Type="http://schemas.openxmlformats.org/officeDocument/2006/relationships/hyperlink" Target="https://login.consultant.ru/link/?req=doc&amp;base=RZR&amp;n=452901&amp;dst=100026" TargetMode="External"/><Relationship Id="rId334" Type="http://schemas.openxmlformats.org/officeDocument/2006/relationships/hyperlink" Target="https://login.consultant.ru/link/?req=doc&amp;base=RZR&amp;n=200829&amp;dst=100042" TargetMode="External"/><Relationship Id="rId376" Type="http://schemas.openxmlformats.org/officeDocument/2006/relationships/hyperlink" Target="https://login.consultant.ru/link/?req=doc&amp;base=RZR&amp;n=429017&amp;dst=100016" TargetMode="External"/><Relationship Id="rId541" Type="http://schemas.openxmlformats.org/officeDocument/2006/relationships/hyperlink" Target="https://login.consultant.ru/link/?req=doc&amp;base=RZR&amp;n=200632&amp;dst=100019" TargetMode="External"/><Relationship Id="rId583" Type="http://schemas.openxmlformats.org/officeDocument/2006/relationships/hyperlink" Target="https://login.consultant.ru/link/?req=doc&amp;base=RZR&amp;n=122858&amp;dst=100038" TargetMode="External"/><Relationship Id="rId639" Type="http://schemas.openxmlformats.org/officeDocument/2006/relationships/hyperlink" Target="https://login.consultant.ru/link/?req=doc&amp;base=RZR&amp;n=388480&amp;dst=100023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login.consultant.ru/link/?req=doc&amp;base=RZR&amp;n=49409" TargetMode="External"/><Relationship Id="rId236" Type="http://schemas.openxmlformats.org/officeDocument/2006/relationships/hyperlink" Target="https://login.consultant.ru/link/?req=doc&amp;base=RZR&amp;n=298612&amp;dst=100033" TargetMode="External"/><Relationship Id="rId278" Type="http://schemas.openxmlformats.org/officeDocument/2006/relationships/hyperlink" Target="https://login.consultant.ru/link/?req=doc&amp;base=RZR&amp;n=200829&amp;dst=100032" TargetMode="External"/><Relationship Id="rId401" Type="http://schemas.openxmlformats.org/officeDocument/2006/relationships/hyperlink" Target="https://login.consultant.ru/link/?req=doc&amp;base=RZR&amp;n=452901&amp;dst=100051" TargetMode="External"/><Relationship Id="rId443" Type="http://schemas.openxmlformats.org/officeDocument/2006/relationships/hyperlink" Target="https://login.consultant.ru/link/?req=doc&amp;base=RZR&amp;n=329993&amp;dst=100011" TargetMode="External"/><Relationship Id="rId650" Type="http://schemas.openxmlformats.org/officeDocument/2006/relationships/hyperlink" Target="https://login.consultant.ru/link/?req=doc&amp;base=RZR&amp;n=405614&amp;dst=100388" TargetMode="External"/><Relationship Id="rId303" Type="http://schemas.openxmlformats.org/officeDocument/2006/relationships/hyperlink" Target="https://login.consultant.ru/link/?req=doc&amp;base=RZR&amp;n=454032" TargetMode="External"/><Relationship Id="rId485" Type="http://schemas.openxmlformats.org/officeDocument/2006/relationships/hyperlink" Target="https://login.consultant.ru/link/?req=doc&amp;base=RZR&amp;n=468964&amp;dst=144565" TargetMode="External"/><Relationship Id="rId692" Type="http://schemas.openxmlformats.org/officeDocument/2006/relationships/hyperlink" Target="https://login.consultant.ru/link/?req=doc&amp;base=EXP&amp;n=224038" TargetMode="External"/><Relationship Id="rId42" Type="http://schemas.openxmlformats.org/officeDocument/2006/relationships/hyperlink" Target="https://login.consultant.ru/link/?req=doc&amp;base=RZR&amp;n=303444&amp;dst=100009" TargetMode="External"/><Relationship Id="rId84" Type="http://schemas.openxmlformats.org/officeDocument/2006/relationships/hyperlink" Target="https://login.consultant.ru/link/?req=doc&amp;base=RZR&amp;n=148451&amp;dst=100009" TargetMode="External"/><Relationship Id="rId138" Type="http://schemas.openxmlformats.org/officeDocument/2006/relationships/hyperlink" Target="https://login.consultant.ru/link/?req=doc&amp;base=RZR&amp;n=78527&amp;dst=100009" TargetMode="External"/><Relationship Id="rId345" Type="http://schemas.openxmlformats.org/officeDocument/2006/relationships/hyperlink" Target="https://login.consultant.ru/link/?req=doc&amp;base=RZR&amp;n=339083&amp;dst=100022" TargetMode="External"/><Relationship Id="rId387" Type="http://schemas.openxmlformats.org/officeDocument/2006/relationships/hyperlink" Target="https://login.consultant.ru/link/?req=doc&amp;base=RZR&amp;n=294737&amp;dst=100013" TargetMode="External"/><Relationship Id="rId510" Type="http://schemas.openxmlformats.org/officeDocument/2006/relationships/hyperlink" Target="https://login.consultant.ru/link/?req=doc&amp;base=RZR&amp;n=452901&amp;dst=100065" TargetMode="External"/><Relationship Id="rId552" Type="http://schemas.openxmlformats.org/officeDocument/2006/relationships/hyperlink" Target="https://login.consultant.ru/link/?req=doc&amp;base=RZR&amp;n=464892&amp;dst=101215" TargetMode="External"/><Relationship Id="rId594" Type="http://schemas.openxmlformats.org/officeDocument/2006/relationships/hyperlink" Target="https://login.consultant.ru/link/?req=doc&amp;base=RZR&amp;n=389809&amp;dst=100042" TargetMode="External"/><Relationship Id="rId608" Type="http://schemas.openxmlformats.org/officeDocument/2006/relationships/hyperlink" Target="https://login.consultant.ru/link/?req=doc&amp;base=RZR&amp;n=388480&amp;dst=100019" TargetMode="External"/><Relationship Id="rId191" Type="http://schemas.openxmlformats.org/officeDocument/2006/relationships/hyperlink" Target="https://login.consultant.ru/link/?req=doc&amp;base=RZR&amp;n=313699&amp;dst=100013" TargetMode="External"/><Relationship Id="rId205" Type="http://schemas.openxmlformats.org/officeDocument/2006/relationships/hyperlink" Target="https://login.consultant.ru/link/?req=doc&amp;base=RZR&amp;n=452901&amp;dst=100031" TargetMode="External"/><Relationship Id="rId247" Type="http://schemas.openxmlformats.org/officeDocument/2006/relationships/hyperlink" Target="https://login.consultant.ru/link/?req=doc&amp;base=RZR&amp;n=422024&amp;dst=100640" TargetMode="External"/><Relationship Id="rId412" Type="http://schemas.openxmlformats.org/officeDocument/2006/relationships/hyperlink" Target="https://login.consultant.ru/link/?req=doc&amp;base=RZR&amp;n=358774&amp;dst=100037" TargetMode="External"/><Relationship Id="rId107" Type="http://schemas.openxmlformats.org/officeDocument/2006/relationships/hyperlink" Target="https://login.consultant.ru/link/?req=doc&amp;base=RZR&amp;n=433288&amp;dst=100012" TargetMode="External"/><Relationship Id="rId289" Type="http://schemas.openxmlformats.org/officeDocument/2006/relationships/hyperlink" Target="https://login.consultant.ru/link/?req=doc&amp;base=RZR&amp;n=339218&amp;dst=100041" TargetMode="External"/><Relationship Id="rId454" Type="http://schemas.openxmlformats.org/officeDocument/2006/relationships/hyperlink" Target="https://login.consultant.ru/link/?req=doc&amp;base=RZR&amp;n=468964&amp;dst=100162" TargetMode="External"/><Relationship Id="rId496" Type="http://schemas.openxmlformats.org/officeDocument/2006/relationships/hyperlink" Target="https://login.consultant.ru/link/?req=doc&amp;base=RZR&amp;n=468964&amp;dst=145793" TargetMode="External"/><Relationship Id="rId661" Type="http://schemas.openxmlformats.org/officeDocument/2006/relationships/hyperlink" Target="https://login.consultant.ru/link/?req=doc&amp;base=RZR&amp;n=452901&amp;dst=100108" TargetMode="External"/><Relationship Id="rId11" Type="http://schemas.openxmlformats.org/officeDocument/2006/relationships/hyperlink" Target="https://login.consultant.ru/link/?req=doc&amp;base=RZR&amp;n=55604&amp;dst=100008" TargetMode="External"/><Relationship Id="rId53" Type="http://schemas.openxmlformats.org/officeDocument/2006/relationships/hyperlink" Target="https://login.consultant.ru/link/?req=doc&amp;base=RZR&amp;n=339083&amp;dst=100009" TargetMode="External"/><Relationship Id="rId149" Type="http://schemas.openxmlformats.org/officeDocument/2006/relationships/hyperlink" Target="https://login.consultant.ru/link/?req=doc&amp;base=RZR&amp;n=451748" TargetMode="External"/><Relationship Id="rId314" Type="http://schemas.openxmlformats.org/officeDocument/2006/relationships/hyperlink" Target="https://login.consultant.ru/link/?req=doc&amp;base=RZR&amp;n=465128&amp;dst=17314" TargetMode="External"/><Relationship Id="rId356" Type="http://schemas.openxmlformats.org/officeDocument/2006/relationships/hyperlink" Target="https://login.consultant.ru/link/?req=doc&amp;base=RZR&amp;n=452901&amp;dst=100135" TargetMode="External"/><Relationship Id="rId398" Type="http://schemas.openxmlformats.org/officeDocument/2006/relationships/hyperlink" Target="https://login.consultant.ru/link/?req=doc&amp;base=RZR&amp;n=339083&amp;dst=100026" TargetMode="External"/><Relationship Id="rId521" Type="http://schemas.openxmlformats.org/officeDocument/2006/relationships/hyperlink" Target="https://login.consultant.ru/link/?req=doc&amp;base=RZR&amp;n=221358&amp;dst=101561" TargetMode="External"/><Relationship Id="rId563" Type="http://schemas.openxmlformats.org/officeDocument/2006/relationships/hyperlink" Target="https://login.consultant.ru/link/?req=doc&amp;base=RZR&amp;n=106797&amp;dst=100020" TargetMode="External"/><Relationship Id="rId619" Type="http://schemas.openxmlformats.org/officeDocument/2006/relationships/hyperlink" Target="https://login.consultant.ru/link/?req=doc&amp;base=RZR&amp;n=389809&amp;dst=100049" TargetMode="External"/><Relationship Id="rId95" Type="http://schemas.openxmlformats.org/officeDocument/2006/relationships/hyperlink" Target="https://login.consultant.ru/link/?req=doc&amp;base=RZR&amp;n=451738&amp;dst=70" TargetMode="External"/><Relationship Id="rId160" Type="http://schemas.openxmlformats.org/officeDocument/2006/relationships/hyperlink" Target="https://login.consultant.ru/link/?req=doc&amp;base=RZR&amp;n=298612&amp;dst=100031" TargetMode="External"/><Relationship Id="rId216" Type="http://schemas.openxmlformats.org/officeDocument/2006/relationships/hyperlink" Target="https://login.consultant.ru/link/?req=doc&amp;base=RZR&amp;n=286460&amp;dst=100034" TargetMode="External"/><Relationship Id="rId423" Type="http://schemas.openxmlformats.org/officeDocument/2006/relationships/hyperlink" Target="https://login.consultant.ru/link/?req=doc&amp;base=RZR&amp;n=294737&amp;dst=100027" TargetMode="External"/><Relationship Id="rId258" Type="http://schemas.openxmlformats.org/officeDocument/2006/relationships/hyperlink" Target="https://login.consultant.ru/link/?req=doc&amp;base=RZR&amp;n=389142&amp;dst=100064" TargetMode="External"/><Relationship Id="rId465" Type="http://schemas.openxmlformats.org/officeDocument/2006/relationships/hyperlink" Target="https://login.consultant.ru/link/?req=doc&amp;base=RZR&amp;n=468964&amp;dst=117250" TargetMode="External"/><Relationship Id="rId630" Type="http://schemas.openxmlformats.org/officeDocument/2006/relationships/hyperlink" Target="https://login.consultant.ru/link/?req=doc&amp;base=RZR&amp;n=122858&amp;dst=100050" TargetMode="External"/><Relationship Id="rId672" Type="http://schemas.openxmlformats.org/officeDocument/2006/relationships/hyperlink" Target="https://login.consultant.ru/link/?req=doc&amp;base=RZR&amp;n=61759&amp;dst=100017" TargetMode="External"/><Relationship Id="rId22" Type="http://schemas.openxmlformats.org/officeDocument/2006/relationships/hyperlink" Target="https://login.consultant.ru/link/?req=doc&amp;base=RZR&amp;n=143373&amp;dst=100027" TargetMode="External"/><Relationship Id="rId64" Type="http://schemas.openxmlformats.org/officeDocument/2006/relationships/hyperlink" Target="https://login.consultant.ru/link/?req=doc&amp;base=RZR&amp;n=422024&amp;dst=100640" TargetMode="External"/><Relationship Id="rId118" Type="http://schemas.openxmlformats.org/officeDocument/2006/relationships/hyperlink" Target="https://login.consultant.ru/link/?req=doc&amp;base=RZR&amp;n=341768&amp;dst=100010" TargetMode="External"/><Relationship Id="rId325" Type="http://schemas.openxmlformats.org/officeDocument/2006/relationships/hyperlink" Target="https://login.consultant.ru/link/?req=doc&amp;base=RZR&amp;n=452645&amp;dst=100076" TargetMode="External"/><Relationship Id="rId367" Type="http://schemas.openxmlformats.org/officeDocument/2006/relationships/hyperlink" Target="https://login.consultant.ru/link/?req=doc&amp;base=RZR&amp;n=78527&amp;dst=100019" TargetMode="External"/><Relationship Id="rId532" Type="http://schemas.openxmlformats.org/officeDocument/2006/relationships/hyperlink" Target="https://login.consultant.ru/link/?req=doc&amp;base=RZR&amp;n=200632&amp;dst=100016" TargetMode="External"/><Relationship Id="rId574" Type="http://schemas.openxmlformats.org/officeDocument/2006/relationships/hyperlink" Target="https://login.consultant.ru/link/?req=doc&amp;base=RZR&amp;n=181829&amp;dst=100019" TargetMode="External"/><Relationship Id="rId171" Type="http://schemas.openxmlformats.org/officeDocument/2006/relationships/hyperlink" Target="https://login.consultant.ru/link/?req=doc&amp;base=RZR&amp;n=452901&amp;dst=100026" TargetMode="External"/><Relationship Id="rId227" Type="http://schemas.openxmlformats.org/officeDocument/2006/relationships/hyperlink" Target="https://login.consultant.ru/link/?req=doc&amp;base=RZR&amp;n=390175&amp;dst=100048" TargetMode="External"/><Relationship Id="rId269" Type="http://schemas.openxmlformats.org/officeDocument/2006/relationships/hyperlink" Target="https://login.consultant.ru/link/?req=doc&amp;base=RZR&amp;n=189521&amp;dst=100034" TargetMode="External"/><Relationship Id="rId434" Type="http://schemas.openxmlformats.org/officeDocument/2006/relationships/hyperlink" Target="https://login.consultant.ru/link/?req=doc&amp;base=RZR&amp;n=303444&amp;dst=100017" TargetMode="External"/><Relationship Id="rId476" Type="http://schemas.openxmlformats.org/officeDocument/2006/relationships/hyperlink" Target="https://login.consultant.ru/link/?req=doc&amp;base=RZR&amp;n=468964&amp;dst=140171" TargetMode="External"/><Relationship Id="rId641" Type="http://schemas.openxmlformats.org/officeDocument/2006/relationships/hyperlink" Target="https://login.consultant.ru/link/?req=doc&amp;base=RZR&amp;n=452901&amp;dst=100103" TargetMode="External"/><Relationship Id="rId683" Type="http://schemas.openxmlformats.org/officeDocument/2006/relationships/hyperlink" Target="https://login.consultant.ru/link/?req=doc&amp;base=RZR&amp;n=45543&amp;dst=100061" TargetMode="External"/><Relationship Id="rId33" Type="http://schemas.openxmlformats.org/officeDocument/2006/relationships/hyperlink" Target="https://login.consultant.ru/link/?req=doc&amp;base=RZR&amp;n=191480&amp;dst=100113" TargetMode="External"/><Relationship Id="rId129" Type="http://schemas.openxmlformats.org/officeDocument/2006/relationships/hyperlink" Target="https://login.consultant.ru/link/?req=doc&amp;base=RZR&amp;n=339218&amp;dst=100011" TargetMode="External"/><Relationship Id="rId280" Type="http://schemas.openxmlformats.org/officeDocument/2006/relationships/hyperlink" Target="https://login.consultant.ru/link/?req=doc&amp;base=RZR&amp;n=286460&amp;dst=100039" TargetMode="External"/><Relationship Id="rId336" Type="http://schemas.openxmlformats.org/officeDocument/2006/relationships/hyperlink" Target="https://login.consultant.ru/link/?req=doc&amp;base=RZR&amp;n=64932&amp;dst=100018" TargetMode="External"/><Relationship Id="rId501" Type="http://schemas.openxmlformats.org/officeDocument/2006/relationships/hyperlink" Target="https://login.consultant.ru/link/?req=doc&amp;base=RZR&amp;n=468964&amp;dst=145948" TargetMode="External"/><Relationship Id="rId543" Type="http://schemas.openxmlformats.org/officeDocument/2006/relationships/hyperlink" Target="https://login.consultant.ru/link/?req=doc&amp;base=RZR&amp;n=465777&amp;dst=423" TargetMode="External"/><Relationship Id="rId75" Type="http://schemas.openxmlformats.org/officeDocument/2006/relationships/hyperlink" Target="https://login.consultant.ru/link/?req=doc&amp;base=RZR&amp;n=465529&amp;dst=100060" TargetMode="External"/><Relationship Id="rId140" Type="http://schemas.openxmlformats.org/officeDocument/2006/relationships/hyperlink" Target="https://login.consultant.ru/link/?req=doc&amp;base=RZR&amp;n=388480&amp;dst=100012" TargetMode="External"/><Relationship Id="rId182" Type="http://schemas.openxmlformats.org/officeDocument/2006/relationships/hyperlink" Target="https://login.consultant.ru/link/?req=doc&amp;base=RZR&amp;n=304044&amp;dst=100013" TargetMode="External"/><Relationship Id="rId378" Type="http://schemas.openxmlformats.org/officeDocument/2006/relationships/hyperlink" Target="https://login.consultant.ru/link/?req=doc&amp;base=RZR&amp;n=465598" TargetMode="External"/><Relationship Id="rId403" Type="http://schemas.openxmlformats.org/officeDocument/2006/relationships/hyperlink" Target="https://login.consultant.ru/link/?req=doc&amp;base=RZR&amp;n=424001&amp;dst=100029" TargetMode="External"/><Relationship Id="rId585" Type="http://schemas.openxmlformats.org/officeDocument/2006/relationships/hyperlink" Target="https://login.consultant.ru/link/?req=doc&amp;base=RZR&amp;n=45537&amp;dst=100008" TargetMode="External"/><Relationship Id="rId6" Type="http://schemas.openxmlformats.org/officeDocument/2006/relationships/hyperlink" Target="https://login.consultant.ru/link/?req=doc&amp;base=RZR&amp;n=389301&amp;dst=100975" TargetMode="External"/><Relationship Id="rId238" Type="http://schemas.openxmlformats.org/officeDocument/2006/relationships/hyperlink" Target="https://login.consultant.ru/link/?req=doc&amp;base=RZR&amp;n=452901&amp;dst=100033" TargetMode="External"/><Relationship Id="rId445" Type="http://schemas.openxmlformats.org/officeDocument/2006/relationships/hyperlink" Target="https://login.consultant.ru/link/?req=doc&amp;base=RZR&amp;n=454108&amp;dst=1132" TargetMode="External"/><Relationship Id="rId487" Type="http://schemas.openxmlformats.org/officeDocument/2006/relationships/hyperlink" Target="https://login.consultant.ru/link/?req=doc&amp;base=RZR&amp;n=468964&amp;dst=144864" TargetMode="External"/><Relationship Id="rId610" Type="http://schemas.openxmlformats.org/officeDocument/2006/relationships/hyperlink" Target="https://login.consultant.ru/link/?req=doc&amp;base=RZR&amp;n=422572&amp;dst=100023" TargetMode="External"/><Relationship Id="rId652" Type="http://schemas.openxmlformats.org/officeDocument/2006/relationships/hyperlink" Target="https://login.consultant.ru/link/?req=doc&amp;base=RZR&amp;n=464157&amp;dst=100144" TargetMode="External"/><Relationship Id="rId694" Type="http://schemas.openxmlformats.org/officeDocument/2006/relationships/hyperlink" Target="https://login.consultant.ru/link/?req=doc&amp;base=RZR&amp;n=45590" TargetMode="External"/><Relationship Id="rId291" Type="http://schemas.openxmlformats.org/officeDocument/2006/relationships/hyperlink" Target="https://login.consultant.ru/link/?req=doc&amp;base=RZR&amp;n=462641&amp;dst=4" TargetMode="External"/><Relationship Id="rId305" Type="http://schemas.openxmlformats.org/officeDocument/2006/relationships/hyperlink" Target="https://login.consultant.ru/link/?req=doc&amp;base=RZR&amp;n=358774&amp;dst=100023" TargetMode="External"/><Relationship Id="rId347" Type="http://schemas.openxmlformats.org/officeDocument/2006/relationships/hyperlink" Target="https://login.consultant.ru/link/?req=doc&amp;base=RZR&amp;n=468964&amp;dst=140501" TargetMode="External"/><Relationship Id="rId512" Type="http://schemas.openxmlformats.org/officeDocument/2006/relationships/hyperlink" Target="https://login.consultant.ru/link/?req=doc&amp;base=RZR&amp;n=452901&amp;dst=100069" TargetMode="External"/><Relationship Id="rId44" Type="http://schemas.openxmlformats.org/officeDocument/2006/relationships/hyperlink" Target="https://login.consultant.ru/link/?req=doc&amp;base=RZR&amp;n=303439&amp;dst=100008" TargetMode="External"/><Relationship Id="rId86" Type="http://schemas.openxmlformats.org/officeDocument/2006/relationships/hyperlink" Target="https://login.consultant.ru/link/?req=doc&amp;base=RZR&amp;n=148451&amp;dst=100012" TargetMode="External"/><Relationship Id="rId151" Type="http://schemas.openxmlformats.org/officeDocument/2006/relationships/hyperlink" Target="https://login.consultant.ru/link/?req=doc&amp;base=RZR&amp;n=220287&amp;dst=100133" TargetMode="External"/><Relationship Id="rId389" Type="http://schemas.openxmlformats.org/officeDocument/2006/relationships/hyperlink" Target="https://login.consultant.ru/link/?req=doc&amp;base=RZR&amp;n=339218&amp;dst=100075" TargetMode="External"/><Relationship Id="rId554" Type="http://schemas.openxmlformats.org/officeDocument/2006/relationships/hyperlink" Target="https://login.consultant.ru/link/?req=doc&amp;base=RZR&amp;n=452901&amp;dst=100079" TargetMode="External"/><Relationship Id="rId596" Type="http://schemas.openxmlformats.org/officeDocument/2006/relationships/hyperlink" Target="https://login.consultant.ru/link/?req=doc&amp;base=RZR&amp;n=389809&amp;dst=1" TargetMode="External"/><Relationship Id="rId193" Type="http://schemas.openxmlformats.org/officeDocument/2006/relationships/hyperlink" Target="https://login.consultant.ru/link/?req=doc&amp;base=RZR&amp;n=372658&amp;dst=100010" TargetMode="External"/><Relationship Id="rId207" Type="http://schemas.openxmlformats.org/officeDocument/2006/relationships/hyperlink" Target="https://login.consultant.ru/link/?req=doc&amp;base=RZR&amp;n=286460&amp;dst=100030" TargetMode="External"/><Relationship Id="rId249" Type="http://schemas.openxmlformats.org/officeDocument/2006/relationships/hyperlink" Target="https://login.consultant.ru/link/?req=doc&amp;base=RZR&amp;n=339218&amp;dst=100033" TargetMode="External"/><Relationship Id="rId414" Type="http://schemas.openxmlformats.org/officeDocument/2006/relationships/hyperlink" Target="https://login.consultant.ru/link/?req=doc&amp;base=RZR&amp;n=64932&amp;dst=100025" TargetMode="External"/><Relationship Id="rId456" Type="http://schemas.openxmlformats.org/officeDocument/2006/relationships/hyperlink" Target="https://login.consultant.ru/link/?req=doc&amp;base=RZR&amp;n=468964&amp;dst=105575" TargetMode="External"/><Relationship Id="rId498" Type="http://schemas.openxmlformats.org/officeDocument/2006/relationships/hyperlink" Target="https://login.consultant.ru/link/?req=doc&amp;base=RZR&amp;n=468964&amp;dst=145847" TargetMode="External"/><Relationship Id="rId621" Type="http://schemas.openxmlformats.org/officeDocument/2006/relationships/hyperlink" Target="https://login.consultant.ru/link/?req=doc&amp;base=RZR&amp;n=389812&amp;dst=100223" TargetMode="External"/><Relationship Id="rId663" Type="http://schemas.openxmlformats.org/officeDocument/2006/relationships/hyperlink" Target="https://login.consultant.ru/link/?req=doc&amp;base=RZR&amp;n=416191&amp;dst=100012" TargetMode="External"/><Relationship Id="rId13" Type="http://schemas.openxmlformats.org/officeDocument/2006/relationships/hyperlink" Target="https://login.consultant.ru/link/?req=doc&amp;base=RZR&amp;n=78527&amp;dst=100008" TargetMode="External"/><Relationship Id="rId109" Type="http://schemas.openxmlformats.org/officeDocument/2006/relationships/hyperlink" Target="https://login.consultant.ru/link/?req=doc&amp;base=RZR&amp;n=200829&amp;dst=100012" TargetMode="External"/><Relationship Id="rId260" Type="http://schemas.openxmlformats.org/officeDocument/2006/relationships/hyperlink" Target="https://login.consultant.ru/link/?req=doc&amp;base=RZR&amp;n=389142&amp;dst=100066" TargetMode="External"/><Relationship Id="rId316" Type="http://schemas.openxmlformats.org/officeDocument/2006/relationships/hyperlink" Target="https://login.consultant.ru/link/?req=doc&amp;base=RZR&amp;n=372658&amp;dst=100023" TargetMode="External"/><Relationship Id="rId523" Type="http://schemas.openxmlformats.org/officeDocument/2006/relationships/hyperlink" Target="https://login.consultant.ru/link/?req=doc&amp;base=RZR&amp;n=405614&amp;dst=100382" TargetMode="External"/><Relationship Id="rId55" Type="http://schemas.openxmlformats.org/officeDocument/2006/relationships/hyperlink" Target="https://login.consultant.ru/link/?req=doc&amp;base=RZR&amp;n=349594&amp;dst=100009" TargetMode="External"/><Relationship Id="rId97" Type="http://schemas.openxmlformats.org/officeDocument/2006/relationships/hyperlink" Target="https://login.consultant.ru/link/?req=doc&amp;base=RZR&amp;n=352040" TargetMode="External"/><Relationship Id="rId120" Type="http://schemas.openxmlformats.org/officeDocument/2006/relationships/hyperlink" Target="https://login.consultant.ru/link/?req=doc&amp;base=RZR&amp;n=148451&amp;dst=100016" TargetMode="External"/><Relationship Id="rId358" Type="http://schemas.openxmlformats.org/officeDocument/2006/relationships/hyperlink" Target="https://login.consultant.ru/link/?req=doc&amp;base=RZR&amp;n=448154" TargetMode="External"/><Relationship Id="rId565" Type="http://schemas.openxmlformats.org/officeDocument/2006/relationships/hyperlink" Target="https://login.consultant.ru/link/?req=doc&amp;base=RZR&amp;n=377263&amp;dst=100024" TargetMode="External"/><Relationship Id="rId162" Type="http://schemas.openxmlformats.org/officeDocument/2006/relationships/hyperlink" Target="https://login.consultant.ru/link/?req=doc&amp;base=RZR&amp;n=405614&amp;dst=100376" TargetMode="External"/><Relationship Id="rId218" Type="http://schemas.openxmlformats.org/officeDocument/2006/relationships/hyperlink" Target="https://login.consultant.ru/link/?req=doc&amp;base=RZR&amp;n=339218&amp;dst=100024" TargetMode="External"/><Relationship Id="rId425" Type="http://schemas.openxmlformats.org/officeDocument/2006/relationships/hyperlink" Target="https://login.consultant.ru/link/?req=doc&amp;base=RZR&amp;n=339218&amp;dst=100058" TargetMode="External"/><Relationship Id="rId467" Type="http://schemas.openxmlformats.org/officeDocument/2006/relationships/hyperlink" Target="https://login.consultant.ru/link/?req=doc&amp;base=RZR&amp;n=468964&amp;dst=117805" TargetMode="External"/><Relationship Id="rId632" Type="http://schemas.openxmlformats.org/officeDocument/2006/relationships/hyperlink" Target="https://login.consultant.ru/link/?req=doc&amp;base=RZR&amp;n=405614&amp;dst=100385" TargetMode="External"/><Relationship Id="rId271" Type="http://schemas.openxmlformats.org/officeDocument/2006/relationships/hyperlink" Target="https://login.consultant.ru/link/?req=doc&amp;base=RZR&amp;n=292725&amp;dst=100900" TargetMode="External"/><Relationship Id="rId674" Type="http://schemas.openxmlformats.org/officeDocument/2006/relationships/hyperlink" Target="https://login.consultant.ru/link/?req=doc&amp;base=RZR&amp;n=31940&amp;dst=100055" TargetMode="External"/><Relationship Id="rId24" Type="http://schemas.openxmlformats.org/officeDocument/2006/relationships/hyperlink" Target="https://login.consultant.ru/link/?req=doc&amp;base=RZR&amp;n=148451&amp;dst=100008" TargetMode="External"/><Relationship Id="rId66" Type="http://schemas.openxmlformats.org/officeDocument/2006/relationships/hyperlink" Target="https://login.consultant.ru/link/?req=doc&amp;base=RZR&amp;n=465727&amp;dst=100074" TargetMode="External"/><Relationship Id="rId131" Type="http://schemas.openxmlformats.org/officeDocument/2006/relationships/hyperlink" Target="https://login.consultant.ru/link/?req=doc&amp;base=RZR&amp;n=148451&amp;dst=100018" TargetMode="External"/><Relationship Id="rId327" Type="http://schemas.openxmlformats.org/officeDocument/2006/relationships/hyperlink" Target="https://login.consultant.ru/link/?req=doc&amp;base=RZR&amp;n=424001&amp;dst=100029" TargetMode="External"/><Relationship Id="rId369" Type="http://schemas.openxmlformats.org/officeDocument/2006/relationships/hyperlink" Target="https://login.consultant.ru/link/?req=doc&amp;base=RZR&amp;n=172730&amp;dst=100274" TargetMode="External"/><Relationship Id="rId534" Type="http://schemas.openxmlformats.org/officeDocument/2006/relationships/hyperlink" Target="https://login.consultant.ru/link/?req=doc&amp;base=RZR&amp;n=106797&amp;dst=100015" TargetMode="External"/><Relationship Id="rId576" Type="http://schemas.openxmlformats.org/officeDocument/2006/relationships/hyperlink" Target="https://login.consultant.ru/link/?req=doc&amp;base=RZR&amp;n=286460&amp;dst=100057" TargetMode="External"/><Relationship Id="rId173" Type="http://schemas.openxmlformats.org/officeDocument/2006/relationships/hyperlink" Target="https://login.consultant.ru/link/?req=doc&amp;base=RZR&amp;n=416191&amp;dst=100010" TargetMode="External"/><Relationship Id="rId229" Type="http://schemas.openxmlformats.org/officeDocument/2006/relationships/hyperlink" Target="https://login.consultant.ru/link/?req=doc&amp;base=RZR&amp;n=64932&amp;dst=100013" TargetMode="External"/><Relationship Id="rId380" Type="http://schemas.openxmlformats.org/officeDocument/2006/relationships/hyperlink" Target="https://login.consultant.ru/link/?req=doc&amp;base=RZR&amp;n=294737&amp;dst=100010" TargetMode="External"/><Relationship Id="rId436" Type="http://schemas.openxmlformats.org/officeDocument/2006/relationships/hyperlink" Target="https://login.consultant.ru/link/?req=doc&amp;base=RZR&amp;n=465602" TargetMode="External"/><Relationship Id="rId601" Type="http://schemas.openxmlformats.org/officeDocument/2006/relationships/hyperlink" Target="https://login.consultant.ru/link/?req=doc&amp;base=RZR&amp;n=122858&amp;dst=100044" TargetMode="External"/><Relationship Id="rId643" Type="http://schemas.openxmlformats.org/officeDocument/2006/relationships/hyperlink" Target="https://login.consultant.ru/link/?req=doc&amp;base=RZR&amp;n=106797&amp;dst=100040" TargetMode="External"/><Relationship Id="rId240" Type="http://schemas.openxmlformats.org/officeDocument/2006/relationships/hyperlink" Target="https://login.consultant.ru/link/?req=doc&amp;base=RZR&amp;n=422133&amp;dst=100010" TargetMode="External"/><Relationship Id="rId478" Type="http://schemas.openxmlformats.org/officeDocument/2006/relationships/hyperlink" Target="https://login.consultant.ru/link/?req=doc&amp;base=RZR&amp;n=468964&amp;dst=140206" TargetMode="External"/><Relationship Id="rId685" Type="http://schemas.openxmlformats.org/officeDocument/2006/relationships/hyperlink" Target="https://login.consultant.ru/link/?req=doc&amp;base=RZR&amp;n=42378&amp;dst=100159" TargetMode="External"/><Relationship Id="rId35" Type="http://schemas.openxmlformats.org/officeDocument/2006/relationships/hyperlink" Target="https://login.consultant.ru/link/?req=doc&amp;base=RZR&amp;n=220287&amp;dst=100130" TargetMode="External"/><Relationship Id="rId77" Type="http://schemas.openxmlformats.org/officeDocument/2006/relationships/hyperlink" Target="https://login.consultant.ru/link/?req=doc&amp;base=RZR&amp;n=339083&amp;dst=100010" TargetMode="External"/><Relationship Id="rId100" Type="http://schemas.openxmlformats.org/officeDocument/2006/relationships/hyperlink" Target="https://login.consultant.ru/link/?req=doc&amp;base=RZR&amp;n=148451&amp;dst=100014" TargetMode="External"/><Relationship Id="rId282" Type="http://schemas.openxmlformats.org/officeDocument/2006/relationships/hyperlink" Target="https://login.consultant.ru/link/?req=doc&amp;base=RZR&amp;n=286460&amp;dst=100041" TargetMode="External"/><Relationship Id="rId338" Type="http://schemas.openxmlformats.org/officeDocument/2006/relationships/hyperlink" Target="https://login.consultant.ru/link/?req=doc&amp;base=RZR&amp;n=64932&amp;dst=100020" TargetMode="External"/><Relationship Id="rId503" Type="http://schemas.openxmlformats.org/officeDocument/2006/relationships/hyperlink" Target="https://login.consultant.ru/link/?req=doc&amp;base=RZR&amp;n=468964&amp;dst=145982" TargetMode="External"/><Relationship Id="rId545" Type="http://schemas.openxmlformats.org/officeDocument/2006/relationships/hyperlink" Target="https://login.consultant.ru/link/?req=doc&amp;base=RZR&amp;n=422133&amp;dst=100013" TargetMode="External"/><Relationship Id="rId587" Type="http://schemas.openxmlformats.org/officeDocument/2006/relationships/hyperlink" Target="https://login.consultant.ru/link/?req=doc&amp;base=RZR&amp;n=452901&amp;dst=100083" TargetMode="External"/><Relationship Id="rId8" Type="http://schemas.openxmlformats.org/officeDocument/2006/relationships/hyperlink" Target="https://login.consultant.ru/link/?req=doc&amp;base=RZR&amp;n=61759&amp;dst=100009" TargetMode="External"/><Relationship Id="rId142" Type="http://schemas.openxmlformats.org/officeDocument/2006/relationships/hyperlink" Target="https://login.consultant.ru/link/?req=doc&amp;base=RZR&amp;n=286460&amp;dst=100019" TargetMode="External"/><Relationship Id="rId184" Type="http://schemas.openxmlformats.org/officeDocument/2006/relationships/hyperlink" Target="https://login.consultant.ru/link/?req=doc&amp;base=RZR&amp;n=454029" TargetMode="External"/><Relationship Id="rId391" Type="http://schemas.openxmlformats.org/officeDocument/2006/relationships/hyperlink" Target="https://login.consultant.ru/link/?req=doc&amp;base=RZR&amp;n=454112&amp;dst=100543" TargetMode="External"/><Relationship Id="rId405" Type="http://schemas.openxmlformats.org/officeDocument/2006/relationships/hyperlink" Target="https://login.consultant.ru/link/?req=doc&amp;base=RZR&amp;n=294737&amp;dst=100022" TargetMode="External"/><Relationship Id="rId447" Type="http://schemas.openxmlformats.org/officeDocument/2006/relationships/hyperlink" Target="https://login.consultant.ru/link/?req=doc&amp;base=RZR&amp;n=377263&amp;dst=100019" TargetMode="External"/><Relationship Id="rId612" Type="http://schemas.openxmlformats.org/officeDocument/2006/relationships/hyperlink" Target="https://login.consultant.ru/link/?req=doc&amp;base=RZR&amp;n=452901&amp;dst=100096" TargetMode="External"/><Relationship Id="rId251" Type="http://schemas.openxmlformats.org/officeDocument/2006/relationships/hyperlink" Target="https://login.consultant.ru/link/?req=doc&amp;base=RZR&amp;n=358774&amp;dst=100013" TargetMode="External"/><Relationship Id="rId489" Type="http://schemas.openxmlformats.org/officeDocument/2006/relationships/hyperlink" Target="https://login.consultant.ru/link/?req=doc&amp;base=RZR&amp;n=468964&amp;dst=145519" TargetMode="External"/><Relationship Id="rId654" Type="http://schemas.openxmlformats.org/officeDocument/2006/relationships/hyperlink" Target="https://login.consultant.ru/link/?req=doc&amp;base=RZR&amp;n=122858&amp;dst=100053" TargetMode="External"/><Relationship Id="rId696" Type="http://schemas.openxmlformats.org/officeDocument/2006/relationships/hyperlink" Target="https://login.consultant.ru/link/?req=doc&amp;base=RZR&amp;n=200829&amp;dst=100101" TargetMode="External"/><Relationship Id="rId46" Type="http://schemas.openxmlformats.org/officeDocument/2006/relationships/hyperlink" Target="https://login.consultant.ru/link/?req=doc&amp;base=RZR&amp;n=405614&amp;dst=100373" TargetMode="External"/><Relationship Id="rId293" Type="http://schemas.openxmlformats.org/officeDocument/2006/relationships/hyperlink" Target="https://login.consultant.ru/link/?req=doc&amp;base=RZR&amp;n=372658&amp;dst=100017" TargetMode="External"/><Relationship Id="rId307" Type="http://schemas.openxmlformats.org/officeDocument/2006/relationships/hyperlink" Target="https://login.consultant.ru/link/?req=doc&amp;base=RZR&amp;n=465727&amp;dst=100075" TargetMode="External"/><Relationship Id="rId349" Type="http://schemas.openxmlformats.org/officeDocument/2006/relationships/hyperlink" Target="https://login.consultant.ru/link/?req=doc&amp;base=RZR&amp;n=468964&amp;dst=140541" TargetMode="External"/><Relationship Id="rId514" Type="http://schemas.openxmlformats.org/officeDocument/2006/relationships/hyperlink" Target="https://login.consultant.ru/link/?req=doc&amp;base=RZR&amp;n=326946" TargetMode="External"/><Relationship Id="rId556" Type="http://schemas.openxmlformats.org/officeDocument/2006/relationships/hyperlink" Target="https://login.consultant.ru/link/?req=doc&amp;base=RZR&amp;n=200632&amp;dst=100021" TargetMode="External"/><Relationship Id="rId88" Type="http://schemas.openxmlformats.org/officeDocument/2006/relationships/hyperlink" Target="https://login.consultant.ru/link/?req=doc&amp;base=RZR&amp;n=452901&amp;dst=100012" TargetMode="External"/><Relationship Id="rId111" Type="http://schemas.openxmlformats.org/officeDocument/2006/relationships/hyperlink" Target="https://login.consultant.ru/link/?req=doc&amp;base=RZR&amp;n=200829&amp;dst=100013" TargetMode="External"/><Relationship Id="rId153" Type="http://schemas.openxmlformats.org/officeDocument/2006/relationships/hyperlink" Target="https://login.consultant.ru/link/?req=doc&amp;base=RZR&amp;n=191967&amp;dst=100205" TargetMode="External"/><Relationship Id="rId195" Type="http://schemas.openxmlformats.org/officeDocument/2006/relationships/hyperlink" Target="https://login.consultant.ru/link/?req=doc&amp;base=RZR&amp;n=148451&amp;dst=100022" TargetMode="External"/><Relationship Id="rId209" Type="http://schemas.openxmlformats.org/officeDocument/2006/relationships/hyperlink" Target="https://login.consultant.ru/link/?req=doc&amp;base=RZR&amp;n=418821" TargetMode="External"/><Relationship Id="rId360" Type="http://schemas.openxmlformats.org/officeDocument/2006/relationships/hyperlink" Target="https://login.consultant.ru/link/?req=doc&amp;base=RZR&amp;n=452991&amp;dst=11090" TargetMode="External"/><Relationship Id="rId416" Type="http://schemas.openxmlformats.org/officeDocument/2006/relationships/hyperlink" Target="https://login.consultant.ru/link/?req=doc&amp;base=RZR&amp;n=198248&amp;dst=100068" TargetMode="External"/><Relationship Id="rId598" Type="http://schemas.openxmlformats.org/officeDocument/2006/relationships/hyperlink" Target="https://login.consultant.ru/link/?req=doc&amp;base=RZR&amp;n=452901&amp;dst=100086" TargetMode="External"/><Relationship Id="rId220" Type="http://schemas.openxmlformats.org/officeDocument/2006/relationships/hyperlink" Target="https://login.consultant.ru/link/?req=doc&amp;base=RZR&amp;n=372658&amp;dst=100015" TargetMode="External"/><Relationship Id="rId458" Type="http://schemas.openxmlformats.org/officeDocument/2006/relationships/hyperlink" Target="https://login.consultant.ru/link/?req=doc&amp;base=RZR&amp;n=468964&amp;dst=116836" TargetMode="External"/><Relationship Id="rId623" Type="http://schemas.openxmlformats.org/officeDocument/2006/relationships/hyperlink" Target="https://login.consultant.ru/link/?req=doc&amp;base=RZR&amp;n=200632&amp;dst=100026" TargetMode="External"/><Relationship Id="rId665" Type="http://schemas.openxmlformats.org/officeDocument/2006/relationships/hyperlink" Target="https://login.consultant.ru/link/?req=doc&amp;base=RZR&amp;n=339218&amp;dst=100069" TargetMode="External"/><Relationship Id="rId15" Type="http://schemas.openxmlformats.org/officeDocument/2006/relationships/hyperlink" Target="https://login.consultant.ru/link/?req=doc&amp;base=RZR&amp;n=191967&amp;dst=100197" TargetMode="External"/><Relationship Id="rId57" Type="http://schemas.openxmlformats.org/officeDocument/2006/relationships/hyperlink" Target="https://login.consultant.ru/link/?req=doc&amp;base=RZR&amp;n=440511&amp;dst=100262" TargetMode="External"/><Relationship Id="rId262" Type="http://schemas.openxmlformats.org/officeDocument/2006/relationships/hyperlink" Target="https://login.consultant.ru/link/?req=doc&amp;base=RZR&amp;n=464854" TargetMode="External"/><Relationship Id="rId318" Type="http://schemas.openxmlformats.org/officeDocument/2006/relationships/hyperlink" Target="https://login.consultant.ru/link/?req=doc&amp;base=RZR&amp;n=433333&amp;dst=100012" TargetMode="External"/><Relationship Id="rId525" Type="http://schemas.openxmlformats.org/officeDocument/2006/relationships/hyperlink" Target="https://login.consultant.ru/link/?req=doc&amp;base=RZR&amp;n=200632&amp;dst=100013" TargetMode="External"/><Relationship Id="rId567" Type="http://schemas.openxmlformats.org/officeDocument/2006/relationships/hyperlink" Target="https://login.consultant.ru/link/?req=doc&amp;base=RZR&amp;n=189521&amp;dst=100043" TargetMode="External"/><Relationship Id="rId99" Type="http://schemas.openxmlformats.org/officeDocument/2006/relationships/hyperlink" Target="https://login.consultant.ru/link/?req=doc&amp;base=RZR&amp;n=452901&amp;dst=100021" TargetMode="External"/><Relationship Id="rId122" Type="http://schemas.openxmlformats.org/officeDocument/2006/relationships/hyperlink" Target="https://login.consultant.ru/link/?req=doc&amp;base=RZR&amp;n=464854" TargetMode="External"/><Relationship Id="rId164" Type="http://schemas.openxmlformats.org/officeDocument/2006/relationships/hyperlink" Target="https://login.consultant.ru/link/?req=doc&amp;base=RZR&amp;n=303443&amp;dst=100009" TargetMode="External"/><Relationship Id="rId371" Type="http://schemas.openxmlformats.org/officeDocument/2006/relationships/hyperlink" Target="https://login.consultant.ru/link/?req=doc&amp;base=RZR&amp;n=358774&amp;dst=100032" TargetMode="External"/><Relationship Id="rId427" Type="http://schemas.openxmlformats.org/officeDocument/2006/relationships/hyperlink" Target="https://login.consultant.ru/link/?req=doc&amp;base=RZR&amp;n=452901&amp;dst=100058" TargetMode="External"/><Relationship Id="rId469" Type="http://schemas.openxmlformats.org/officeDocument/2006/relationships/hyperlink" Target="https://login.consultant.ru/link/?req=doc&amp;base=RZR&amp;n=468964&amp;dst=118231" TargetMode="External"/><Relationship Id="rId634" Type="http://schemas.openxmlformats.org/officeDocument/2006/relationships/hyperlink" Target="https://login.consultant.ru/link/?req=doc&amp;base=RZR&amp;n=452901&amp;dst=100102" TargetMode="External"/><Relationship Id="rId676" Type="http://schemas.openxmlformats.org/officeDocument/2006/relationships/hyperlink" Target="https://login.consultant.ru/link/?req=doc&amp;base=RZR&amp;n=45542&amp;dst=100094" TargetMode="External"/><Relationship Id="rId26" Type="http://schemas.openxmlformats.org/officeDocument/2006/relationships/hyperlink" Target="https://login.consultant.ru/link/?req=doc&amp;base=RZR&amp;n=201711&amp;dst=100068" TargetMode="External"/><Relationship Id="rId231" Type="http://schemas.openxmlformats.org/officeDocument/2006/relationships/hyperlink" Target="https://login.consultant.ru/link/?req=doc&amp;base=RZR&amp;n=78527&amp;dst=100013" TargetMode="External"/><Relationship Id="rId273" Type="http://schemas.openxmlformats.org/officeDocument/2006/relationships/hyperlink" Target="https://login.consultant.ru/link/?req=doc&amp;base=RZR&amp;n=464854" TargetMode="External"/><Relationship Id="rId329" Type="http://schemas.openxmlformats.org/officeDocument/2006/relationships/hyperlink" Target="https://login.consultant.ru/link/?req=doc&amp;base=RZR&amp;n=172730&amp;dst=100273" TargetMode="External"/><Relationship Id="rId480" Type="http://schemas.openxmlformats.org/officeDocument/2006/relationships/hyperlink" Target="https://login.consultant.ru/link/?req=doc&amp;base=RZR&amp;n=468964&amp;dst=140263" TargetMode="External"/><Relationship Id="rId536" Type="http://schemas.openxmlformats.org/officeDocument/2006/relationships/hyperlink" Target="https://login.consultant.ru/link/?req=doc&amp;base=RZR&amp;n=200632&amp;dst=100018" TargetMode="External"/><Relationship Id="rId701" Type="http://schemas.openxmlformats.org/officeDocument/2006/relationships/header" Target="header2.xml"/><Relationship Id="rId68" Type="http://schemas.openxmlformats.org/officeDocument/2006/relationships/hyperlink" Target="https://login.consultant.ru/link/?req=doc&amp;base=RZR&amp;n=452901&amp;dst=100009" TargetMode="External"/><Relationship Id="rId133" Type="http://schemas.openxmlformats.org/officeDocument/2006/relationships/hyperlink" Target="https://login.consultant.ru/link/?req=doc&amp;base=RZR&amp;n=200829&amp;dst=100021" TargetMode="External"/><Relationship Id="rId175" Type="http://schemas.openxmlformats.org/officeDocument/2006/relationships/hyperlink" Target="https://login.consultant.ru/link/?req=doc&amp;base=RZR&amp;n=454026&amp;dst=100028" TargetMode="External"/><Relationship Id="rId340" Type="http://schemas.openxmlformats.org/officeDocument/2006/relationships/hyperlink" Target="https://login.consultant.ru/link/?req=doc&amp;base=RZR&amp;n=286460&amp;dst=100053" TargetMode="External"/><Relationship Id="rId578" Type="http://schemas.openxmlformats.org/officeDocument/2006/relationships/hyperlink" Target="https://login.consultant.ru/link/?req=doc&amp;base=RZR&amp;n=303444&amp;dst=100023" TargetMode="External"/><Relationship Id="rId200" Type="http://schemas.openxmlformats.org/officeDocument/2006/relationships/hyperlink" Target="https://login.consultant.ru/link/?req=doc&amp;base=RZR&amp;n=339218&amp;dst=100022" TargetMode="External"/><Relationship Id="rId382" Type="http://schemas.openxmlformats.org/officeDocument/2006/relationships/hyperlink" Target="https://login.consultant.ru/link/?req=doc&amp;base=RZR&amp;n=464854&amp;dst=100008" TargetMode="External"/><Relationship Id="rId438" Type="http://schemas.openxmlformats.org/officeDocument/2006/relationships/hyperlink" Target="https://login.consultant.ru/link/?req=doc&amp;base=RZR&amp;n=405614&amp;dst=100381" TargetMode="External"/><Relationship Id="rId603" Type="http://schemas.openxmlformats.org/officeDocument/2006/relationships/hyperlink" Target="https://login.consultant.ru/link/?req=doc&amp;base=RZR&amp;n=451027&amp;dst=47" TargetMode="External"/><Relationship Id="rId645" Type="http://schemas.openxmlformats.org/officeDocument/2006/relationships/hyperlink" Target="https://login.consultant.ru/link/?req=doc&amp;base=RZR&amp;n=405614&amp;dst=100387" TargetMode="External"/><Relationship Id="rId687" Type="http://schemas.openxmlformats.org/officeDocument/2006/relationships/hyperlink" Target="https://login.consultant.ru/link/?req=doc&amp;base=RZR&amp;n=35926&amp;dst=100025" TargetMode="External"/><Relationship Id="rId242" Type="http://schemas.openxmlformats.org/officeDocument/2006/relationships/hyperlink" Target="https://login.consultant.ru/link/?req=doc&amp;base=RZR&amp;n=292725&amp;dst=100894" TargetMode="External"/><Relationship Id="rId284" Type="http://schemas.openxmlformats.org/officeDocument/2006/relationships/hyperlink" Target="https://login.consultant.ru/link/?req=doc&amp;base=RZR&amp;n=292504&amp;dst=100018" TargetMode="External"/><Relationship Id="rId491" Type="http://schemas.openxmlformats.org/officeDocument/2006/relationships/hyperlink" Target="https://login.consultant.ru/link/?req=doc&amp;base=RZR&amp;n=468964&amp;dst=145656" TargetMode="External"/><Relationship Id="rId505" Type="http://schemas.openxmlformats.org/officeDocument/2006/relationships/hyperlink" Target="https://login.consultant.ru/link/?req=doc&amp;base=RZR&amp;n=468964&amp;dst=146046" TargetMode="External"/><Relationship Id="rId37" Type="http://schemas.openxmlformats.org/officeDocument/2006/relationships/hyperlink" Target="https://login.consultant.ru/link/?req=doc&amp;base=RZR&amp;n=286460&amp;dst=100009" TargetMode="External"/><Relationship Id="rId79" Type="http://schemas.openxmlformats.org/officeDocument/2006/relationships/hyperlink" Target="https://login.consultant.ru/link/?req=doc&amp;base=RZR&amp;n=286460&amp;dst=100013" TargetMode="External"/><Relationship Id="rId102" Type="http://schemas.openxmlformats.org/officeDocument/2006/relationships/hyperlink" Target="https://login.consultant.ru/link/?req=doc&amp;base=RZR&amp;n=286460&amp;dst=100016" TargetMode="External"/><Relationship Id="rId144" Type="http://schemas.openxmlformats.org/officeDocument/2006/relationships/hyperlink" Target="https://login.consultant.ru/link/?req=doc&amp;base=RZR&amp;n=389965&amp;dst=101040" TargetMode="External"/><Relationship Id="rId547" Type="http://schemas.openxmlformats.org/officeDocument/2006/relationships/hyperlink" Target="https://login.consultant.ru/link/?req=doc&amp;base=RZR&amp;n=465777&amp;dst=424" TargetMode="External"/><Relationship Id="rId589" Type="http://schemas.openxmlformats.org/officeDocument/2006/relationships/hyperlink" Target="https://login.consultant.ru/link/?req=doc&amp;base=RZR&amp;n=122858&amp;dst=100041" TargetMode="External"/><Relationship Id="rId90" Type="http://schemas.openxmlformats.org/officeDocument/2006/relationships/hyperlink" Target="https://login.consultant.ru/link/?req=doc&amp;base=RZR&amp;n=452901&amp;dst=100015" TargetMode="External"/><Relationship Id="rId186" Type="http://schemas.openxmlformats.org/officeDocument/2006/relationships/hyperlink" Target="https://login.consultant.ru/link/?req=doc&amp;base=RZR&amp;n=172730&amp;dst=100271" TargetMode="External"/><Relationship Id="rId351" Type="http://schemas.openxmlformats.org/officeDocument/2006/relationships/hyperlink" Target="https://login.consultant.ru/link/?req=doc&amp;base=RZR&amp;n=388480&amp;dst=100013" TargetMode="External"/><Relationship Id="rId393" Type="http://schemas.openxmlformats.org/officeDocument/2006/relationships/hyperlink" Target="https://login.consultant.ru/link/?req=doc&amp;base=RZR&amp;n=421056" TargetMode="External"/><Relationship Id="rId407" Type="http://schemas.openxmlformats.org/officeDocument/2006/relationships/hyperlink" Target="https://login.consultant.ru/link/?req=doc&amp;base=RZR&amp;n=358774&amp;dst=100034" TargetMode="External"/><Relationship Id="rId449" Type="http://schemas.openxmlformats.org/officeDocument/2006/relationships/hyperlink" Target="https://login.consultant.ru/link/?req=doc&amp;base=RZR&amp;n=377263&amp;dst=100022" TargetMode="External"/><Relationship Id="rId614" Type="http://schemas.openxmlformats.org/officeDocument/2006/relationships/hyperlink" Target="https://login.consultant.ru/link/?req=doc&amp;base=RZR&amp;n=93980" TargetMode="External"/><Relationship Id="rId656" Type="http://schemas.openxmlformats.org/officeDocument/2006/relationships/hyperlink" Target="https://login.consultant.ru/link/?req=doc&amp;base=RZR&amp;n=389809&amp;dst=1" TargetMode="External"/><Relationship Id="rId211" Type="http://schemas.openxmlformats.org/officeDocument/2006/relationships/hyperlink" Target="https://login.consultant.ru/link/?req=doc&amp;base=RZR&amp;n=424001&amp;dst=100029" TargetMode="External"/><Relationship Id="rId253" Type="http://schemas.openxmlformats.org/officeDocument/2006/relationships/hyperlink" Target="https://login.consultant.ru/link/?req=doc&amp;base=RZR&amp;n=358774&amp;dst=100015" TargetMode="External"/><Relationship Id="rId295" Type="http://schemas.openxmlformats.org/officeDocument/2006/relationships/hyperlink" Target="https://login.consultant.ru/link/?req=doc&amp;base=RZR&amp;n=358774&amp;dst=100021" TargetMode="External"/><Relationship Id="rId309" Type="http://schemas.openxmlformats.org/officeDocument/2006/relationships/hyperlink" Target="https://login.consultant.ru/link/?req=doc&amp;base=RZR&amp;n=465492&amp;dst=100015" TargetMode="External"/><Relationship Id="rId460" Type="http://schemas.openxmlformats.org/officeDocument/2006/relationships/hyperlink" Target="https://login.consultant.ru/link/?req=doc&amp;base=RZR&amp;n=468964&amp;dst=117137" TargetMode="External"/><Relationship Id="rId516" Type="http://schemas.openxmlformats.org/officeDocument/2006/relationships/hyperlink" Target="https://login.consultant.ru/link/?req=doc&amp;base=RZR&amp;n=452901&amp;dst=100072" TargetMode="External"/><Relationship Id="rId698" Type="http://schemas.openxmlformats.org/officeDocument/2006/relationships/hyperlink" Target="https://login.consultant.ru/link/?req=doc&amp;base=RZR&amp;n=200829&amp;dst=100106" TargetMode="External"/><Relationship Id="rId48" Type="http://schemas.openxmlformats.org/officeDocument/2006/relationships/hyperlink" Target="https://login.consultant.ru/link/?req=doc&amp;base=RZR&amp;n=442445&amp;dst=100025" TargetMode="External"/><Relationship Id="rId113" Type="http://schemas.openxmlformats.org/officeDocument/2006/relationships/hyperlink" Target="https://login.consultant.ru/link/?req=doc&amp;base=RZR&amp;n=200829&amp;dst=100015" TargetMode="External"/><Relationship Id="rId320" Type="http://schemas.openxmlformats.org/officeDocument/2006/relationships/hyperlink" Target="https://login.consultant.ru/link/?req=doc&amp;base=RZR&amp;n=358774&amp;dst=100028" TargetMode="External"/><Relationship Id="rId558" Type="http://schemas.openxmlformats.org/officeDocument/2006/relationships/hyperlink" Target="https://login.consultant.ru/link/?req=doc&amp;base=RZR&amp;n=373332&amp;dst=100054" TargetMode="External"/><Relationship Id="rId155" Type="http://schemas.openxmlformats.org/officeDocument/2006/relationships/hyperlink" Target="https://login.consultant.ru/link/?req=doc&amp;base=RZR&amp;n=191480&amp;dst=100113" TargetMode="External"/><Relationship Id="rId197" Type="http://schemas.openxmlformats.org/officeDocument/2006/relationships/hyperlink" Target="https://login.consultant.ru/link/?req=doc&amp;base=RZR&amp;n=372658&amp;dst=100012" TargetMode="External"/><Relationship Id="rId362" Type="http://schemas.openxmlformats.org/officeDocument/2006/relationships/hyperlink" Target="https://login.consultant.ru/link/?req=doc&amp;base=RZR&amp;n=454573" TargetMode="External"/><Relationship Id="rId418" Type="http://schemas.openxmlformats.org/officeDocument/2006/relationships/hyperlink" Target="https://login.consultant.ru/link/?req=doc&amp;base=RZR&amp;n=294737&amp;dst=100024" TargetMode="External"/><Relationship Id="rId625" Type="http://schemas.openxmlformats.org/officeDocument/2006/relationships/hyperlink" Target="https://login.consultant.ru/link/?req=doc&amp;base=RZR&amp;n=122858&amp;dst=100048" TargetMode="External"/><Relationship Id="rId222" Type="http://schemas.openxmlformats.org/officeDocument/2006/relationships/hyperlink" Target="https://login.consultant.ru/link/?req=doc&amp;base=RZR&amp;n=464854" TargetMode="External"/><Relationship Id="rId264" Type="http://schemas.openxmlformats.org/officeDocument/2006/relationships/hyperlink" Target="https://login.consultant.ru/link/?req=doc&amp;base=RZR&amp;n=424001&amp;dst=100029" TargetMode="External"/><Relationship Id="rId471" Type="http://schemas.openxmlformats.org/officeDocument/2006/relationships/hyperlink" Target="https://login.consultant.ru/link/?req=doc&amp;base=RZR&amp;n=468964&amp;dst=118328" TargetMode="External"/><Relationship Id="rId667" Type="http://schemas.openxmlformats.org/officeDocument/2006/relationships/hyperlink" Target="https://login.consultant.ru/link/?req=doc&amp;base=RZR&amp;n=465777&amp;dst=427" TargetMode="External"/><Relationship Id="rId17" Type="http://schemas.openxmlformats.org/officeDocument/2006/relationships/hyperlink" Target="https://login.consultant.ru/link/?req=doc&amp;base=RZR&amp;n=389812&amp;dst=100220" TargetMode="External"/><Relationship Id="rId59" Type="http://schemas.openxmlformats.org/officeDocument/2006/relationships/hyperlink" Target="https://login.consultant.ru/link/?req=doc&amp;base=RZR&amp;n=372658&amp;dst=100009" TargetMode="External"/><Relationship Id="rId124" Type="http://schemas.openxmlformats.org/officeDocument/2006/relationships/hyperlink" Target="https://login.consultant.ru/link/?req=doc&amp;base=RZR&amp;n=458372&amp;dst=100003" TargetMode="External"/><Relationship Id="rId527" Type="http://schemas.openxmlformats.org/officeDocument/2006/relationships/hyperlink" Target="https://login.consultant.ru/link/?req=doc&amp;base=RZR&amp;n=191963&amp;dst=100273" TargetMode="External"/><Relationship Id="rId569" Type="http://schemas.openxmlformats.org/officeDocument/2006/relationships/hyperlink" Target="https://login.consultant.ru/link/?req=doc&amp;base=RZR&amp;n=70371&amp;dst=100006" TargetMode="External"/><Relationship Id="rId70" Type="http://schemas.openxmlformats.org/officeDocument/2006/relationships/hyperlink" Target="https://login.consultant.ru/link/?req=doc&amp;base=RZR&amp;n=452645&amp;dst=100069" TargetMode="External"/><Relationship Id="rId166" Type="http://schemas.openxmlformats.org/officeDocument/2006/relationships/hyperlink" Target="https://login.consultant.ru/link/?req=doc&amp;base=RZR&amp;n=339218&amp;dst=100015" TargetMode="External"/><Relationship Id="rId331" Type="http://schemas.openxmlformats.org/officeDocument/2006/relationships/hyperlink" Target="https://login.consultant.ru/link/?req=doc&amp;base=RZR&amp;n=358774&amp;dst=100031" TargetMode="External"/><Relationship Id="rId373" Type="http://schemas.openxmlformats.org/officeDocument/2006/relationships/hyperlink" Target="https://login.consultant.ru/link/?req=doc&amp;base=RZR&amp;n=454112&amp;dst=100539" TargetMode="External"/><Relationship Id="rId429" Type="http://schemas.openxmlformats.org/officeDocument/2006/relationships/hyperlink" Target="https://login.consultant.ru/link/?req=doc&amp;base=RZR&amp;n=452901&amp;dst=100061" TargetMode="External"/><Relationship Id="rId580" Type="http://schemas.openxmlformats.org/officeDocument/2006/relationships/hyperlink" Target="https://login.consultant.ru/link/?req=doc&amp;base=RZR&amp;n=339218&amp;dst=100063" TargetMode="External"/><Relationship Id="rId636" Type="http://schemas.openxmlformats.org/officeDocument/2006/relationships/hyperlink" Target="https://login.consultant.ru/link/?req=doc&amp;base=RZR&amp;n=200632&amp;dst=100027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292725&amp;dst=100891" TargetMode="External"/><Relationship Id="rId440" Type="http://schemas.openxmlformats.org/officeDocument/2006/relationships/hyperlink" Target="https://login.consultant.ru/link/?req=doc&amp;base=RZR&amp;n=303444&amp;dst=100020" TargetMode="External"/><Relationship Id="rId678" Type="http://schemas.openxmlformats.org/officeDocument/2006/relationships/hyperlink" Target="https://login.consultant.ru/link/?req=doc&amp;base=RZR&amp;n=32981&amp;dst=100056" TargetMode="External"/><Relationship Id="rId28" Type="http://schemas.openxmlformats.org/officeDocument/2006/relationships/hyperlink" Target="https://login.consultant.ru/link/?req=doc&amp;base=RZR&amp;n=292725&amp;dst=100887" TargetMode="External"/><Relationship Id="rId275" Type="http://schemas.openxmlformats.org/officeDocument/2006/relationships/hyperlink" Target="https://login.consultant.ru/link/?req=doc&amp;base=RZR&amp;n=450799&amp;dst=100005" TargetMode="External"/><Relationship Id="rId300" Type="http://schemas.openxmlformats.org/officeDocument/2006/relationships/hyperlink" Target="https://login.consultant.ru/link/?req=doc&amp;base=RZR&amp;n=372658&amp;dst=100019" TargetMode="External"/><Relationship Id="rId482" Type="http://schemas.openxmlformats.org/officeDocument/2006/relationships/hyperlink" Target="https://login.consultant.ru/link/?req=doc&amp;base=RZR&amp;n=468964&amp;dst=140880" TargetMode="External"/><Relationship Id="rId538" Type="http://schemas.openxmlformats.org/officeDocument/2006/relationships/hyperlink" Target="https://login.consultant.ru/link/?req=doc&amp;base=RZR&amp;n=389301&amp;dst=100982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login.consultant.ru/link/?req=doc&amp;base=RZR&amp;n=304044&amp;dst=100011" TargetMode="External"/><Relationship Id="rId135" Type="http://schemas.openxmlformats.org/officeDocument/2006/relationships/hyperlink" Target="https://login.consultant.ru/link/?req=doc&amp;base=RZR&amp;n=64932&amp;dst=100010" TargetMode="External"/><Relationship Id="rId177" Type="http://schemas.openxmlformats.org/officeDocument/2006/relationships/hyperlink" Target="https://login.consultant.ru/link/?req=doc&amp;base=RZR&amp;n=433288&amp;dst=100013" TargetMode="External"/><Relationship Id="rId342" Type="http://schemas.openxmlformats.org/officeDocument/2006/relationships/hyperlink" Target="https://login.consultant.ru/link/?req=doc&amp;base=RZR&amp;n=339218&amp;dst=100054" TargetMode="External"/><Relationship Id="rId384" Type="http://schemas.openxmlformats.org/officeDocument/2006/relationships/hyperlink" Target="https://login.consultant.ru/link/?req=doc&amp;base=RZR&amp;n=410578&amp;dst=100011" TargetMode="External"/><Relationship Id="rId591" Type="http://schemas.openxmlformats.org/officeDocument/2006/relationships/hyperlink" Target="https://login.consultant.ru/link/?req=doc&amp;base=RZR&amp;n=200632&amp;dst=100025" TargetMode="External"/><Relationship Id="rId605" Type="http://schemas.openxmlformats.org/officeDocument/2006/relationships/hyperlink" Target="https://login.consultant.ru/link/?req=doc&amp;base=RZR&amp;n=466337&amp;dst=100003" TargetMode="External"/><Relationship Id="rId202" Type="http://schemas.openxmlformats.org/officeDocument/2006/relationships/hyperlink" Target="https://login.consultant.ru/link/?req=doc&amp;base=RZR&amp;n=465983&amp;dst=428" TargetMode="External"/><Relationship Id="rId244" Type="http://schemas.openxmlformats.org/officeDocument/2006/relationships/hyperlink" Target="https://login.consultant.ru/link/?req=doc&amp;base=RZR&amp;n=292725&amp;dst=100897" TargetMode="External"/><Relationship Id="rId647" Type="http://schemas.openxmlformats.org/officeDocument/2006/relationships/hyperlink" Target="https://login.consultant.ru/link/?req=doc&amp;base=RZR&amp;n=461634&amp;dst=6" TargetMode="External"/><Relationship Id="rId689" Type="http://schemas.openxmlformats.org/officeDocument/2006/relationships/hyperlink" Target="https://login.consultant.ru/link/?req=doc&amp;base=RZR&amp;n=41165" TargetMode="External"/><Relationship Id="rId39" Type="http://schemas.openxmlformats.org/officeDocument/2006/relationships/hyperlink" Target="https://login.consultant.ru/link/?req=doc&amp;base=RZR&amp;n=292504&amp;dst=100008" TargetMode="External"/><Relationship Id="rId286" Type="http://schemas.openxmlformats.org/officeDocument/2006/relationships/hyperlink" Target="https://login.consultant.ru/link/?req=doc&amp;base=RZR&amp;n=78527&amp;dst=100014" TargetMode="External"/><Relationship Id="rId451" Type="http://schemas.openxmlformats.org/officeDocument/2006/relationships/hyperlink" Target="https://login.consultant.ru/link/?req=doc&amp;base=RZR&amp;n=181829&amp;dst=100014" TargetMode="External"/><Relationship Id="rId493" Type="http://schemas.openxmlformats.org/officeDocument/2006/relationships/hyperlink" Target="https://login.consultant.ru/link/?req=doc&amp;base=RZR&amp;n=468964&amp;dst=145731" TargetMode="External"/><Relationship Id="rId507" Type="http://schemas.openxmlformats.org/officeDocument/2006/relationships/hyperlink" Target="https://login.consultant.ru/link/?req=doc&amp;base=RZR&amp;n=422133&amp;dst=100011" TargetMode="External"/><Relationship Id="rId549" Type="http://schemas.openxmlformats.org/officeDocument/2006/relationships/hyperlink" Target="https://login.consultant.ru/link/?req=doc&amp;base=RZR&amp;n=422133&amp;dst=100015" TargetMode="External"/><Relationship Id="rId50" Type="http://schemas.openxmlformats.org/officeDocument/2006/relationships/hyperlink" Target="https://login.consultant.ru/link/?req=doc&amp;base=RZR&amp;n=329993&amp;dst=100009" TargetMode="External"/><Relationship Id="rId104" Type="http://schemas.openxmlformats.org/officeDocument/2006/relationships/hyperlink" Target="https://login.consultant.ru/link/?req=doc&amp;base=RZR&amp;n=388480&amp;dst=100011" TargetMode="External"/><Relationship Id="rId146" Type="http://schemas.openxmlformats.org/officeDocument/2006/relationships/hyperlink" Target="https://login.consultant.ru/link/?req=doc&amp;base=RZR&amp;n=451748" TargetMode="External"/><Relationship Id="rId188" Type="http://schemas.openxmlformats.org/officeDocument/2006/relationships/hyperlink" Target="https://login.consultant.ru/link/?req=doc&amp;base=RZR&amp;n=465556&amp;dst=100145" TargetMode="External"/><Relationship Id="rId311" Type="http://schemas.openxmlformats.org/officeDocument/2006/relationships/hyperlink" Target="https://login.consultant.ru/link/?req=doc&amp;base=RZR&amp;n=465128&amp;dst=17314" TargetMode="External"/><Relationship Id="rId353" Type="http://schemas.openxmlformats.org/officeDocument/2006/relationships/hyperlink" Target="https://login.consultant.ru/link/?req=doc&amp;base=RZR&amp;n=422572&amp;dst=100011" TargetMode="External"/><Relationship Id="rId395" Type="http://schemas.openxmlformats.org/officeDocument/2006/relationships/hyperlink" Target="https://login.consultant.ru/link/?req=doc&amp;base=RZR&amp;n=303444&amp;dst=100014" TargetMode="External"/><Relationship Id="rId409" Type="http://schemas.openxmlformats.org/officeDocument/2006/relationships/hyperlink" Target="https://login.consultant.ru/link/?req=doc&amp;base=RZR&amp;n=200829&amp;dst=100085" TargetMode="External"/><Relationship Id="rId560" Type="http://schemas.openxmlformats.org/officeDocument/2006/relationships/hyperlink" Target="https://login.consultant.ru/link/?req=doc&amp;base=RZR&amp;n=354339&amp;dst=100027" TargetMode="External"/><Relationship Id="rId92" Type="http://schemas.openxmlformats.org/officeDocument/2006/relationships/hyperlink" Target="https://login.consultant.ru/link/?req=doc&amp;base=RZR&amp;n=453320&amp;dst=100817" TargetMode="External"/><Relationship Id="rId213" Type="http://schemas.openxmlformats.org/officeDocument/2006/relationships/hyperlink" Target="https://login.consultant.ru/link/?req=doc&amp;base=RZR&amp;n=390175&amp;dst=100048" TargetMode="External"/><Relationship Id="rId420" Type="http://schemas.openxmlformats.org/officeDocument/2006/relationships/hyperlink" Target="https://login.consultant.ru/link/?req=doc&amp;base=RZR&amp;n=464169&amp;dst=100328" TargetMode="External"/><Relationship Id="rId616" Type="http://schemas.openxmlformats.org/officeDocument/2006/relationships/hyperlink" Target="https://login.consultant.ru/link/?req=doc&amp;base=RZR&amp;n=389812&amp;dst=100221" TargetMode="External"/><Relationship Id="rId658" Type="http://schemas.openxmlformats.org/officeDocument/2006/relationships/hyperlink" Target="https://login.consultant.ru/link/?req=doc&amp;base=RZR&amp;n=431714&amp;dst=100116" TargetMode="External"/><Relationship Id="rId255" Type="http://schemas.openxmlformats.org/officeDocument/2006/relationships/hyperlink" Target="https://login.consultant.ru/link/?req=doc&amp;base=RZR&amp;n=454029&amp;dst=560" TargetMode="External"/><Relationship Id="rId297" Type="http://schemas.openxmlformats.org/officeDocument/2006/relationships/hyperlink" Target="https://login.consultant.ru/link/?req=doc&amp;base=RZR&amp;n=452901&amp;dst=100036" TargetMode="External"/><Relationship Id="rId462" Type="http://schemas.openxmlformats.org/officeDocument/2006/relationships/hyperlink" Target="https://login.consultant.ru/link/?req=doc&amp;base=RZR&amp;n=468964&amp;dst=117243" TargetMode="External"/><Relationship Id="rId518" Type="http://schemas.openxmlformats.org/officeDocument/2006/relationships/hyperlink" Target="https://login.consultant.ru/link/?req=doc&amp;base=RZR&amp;n=434070&amp;dst=102372" TargetMode="External"/><Relationship Id="rId115" Type="http://schemas.openxmlformats.org/officeDocument/2006/relationships/hyperlink" Target="https://login.consultant.ru/link/?req=doc&amp;base=RZR&amp;n=465808" TargetMode="External"/><Relationship Id="rId157" Type="http://schemas.openxmlformats.org/officeDocument/2006/relationships/hyperlink" Target="https://login.consultant.ru/link/?req=doc&amp;base=RZR&amp;n=292504&amp;dst=100009" TargetMode="External"/><Relationship Id="rId322" Type="http://schemas.openxmlformats.org/officeDocument/2006/relationships/hyperlink" Target="https://login.consultant.ru/link/?req=doc&amp;base=RZR&amp;n=454032&amp;dst=1030" TargetMode="External"/><Relationship Id="rId364" Type="http://schemas.openxmlformats.org/officeDocument/2006/relationships/hyperlink" Target="https://login.consultant.ru/link/?req=doc&amp;base=RZR&amp;n=200829&amp;dst=100044" TargetMode="External"/><Relationship Id="rId61" Type="http://schemas.openxmlformats.org/officeDocument/2006/relationships/hyperlink" Target="https://login.consultant.ru/link/?req=doc&amp;base=RZR&amp;n=451756&amp;dst=100054" TargetMode="External"/><Relationship Id="rId199" Type="http://schemas.openxmlformats.org/officeDocument/2006/relationships/hyperlink" Target="https://login.consultant.ru/link/?req=doc&amp;base=RZR&amp;n=286460&amp;dst=100023" TargetMode="External"/><Relationship Id="rId571" Type="http://schemas.openxmlformats.org/officeDocument/2006/relationships/hyperlink" Target="https://login.consultant.ru/link/?req=doc&amp;base=RZR&amp;n=286460&amp;dst=100055" TargetMode="External"/><Relationship Id="rId627" Type="http://schemas.openxmlformats.org/officeDocument/2006/relationships/hyperlink" Target="https://login.consultant.ru/link/?req=doc&amp;base=RZR&amp;n=358774&amp;dst=100038" TargetMode="External"/><Relationship Id="rId669" Type="http://schemas.openxmlformats.org/officeDocument/2006/relationships/hyperlink" Target="https://login.consultant.ru/link/?req=doc&amp;base=RZR&amp;n=45624&amp;dst=100094" TargetMode="External"/><Relationship Id="rId19" Type="http://schemas.openxmlformats.org/officeDocument/2006/relationships/hyperlink" Target="https://login.consultant.ru/link/?req=doc&amp;base=RZR&amp;n=191963&amp;dst=100267" TargetMode="External"/><Relationship Id="rId224" Type="http://schemas.openxmlformats.org/officeDocument/2006/relationships/hyperlink" Target="https://login.consultant.ru/link/?req=doc&amp;base=RZR&amp;n=450799&amp;dst=100005" TargetMode="External"/><Relationship Id="rId266" Type="http://schemas.openxmlformats.org/officeDocument/2006/relationships/hyperlink" Target="https://login.consultant.ru/link/?req=doc&amp;base=RZR&amp;n=339083&amp;dst=100013" TargetMode="External"/><Relationship Id="rId431" Type="http://schemas.openxmlformats.org/officeDocument/2006/relationships/hyperlink" Target="https://login.consultant.ru/link/?req=doc&amp;base=RZR&amp;n=416438&amp;dst=100222" TargetMode="External"/><Relationship Id="rId473" Type="http://schemas.openxmlformats.org/officeDocument/2006/relationships/hyperlink" Target="https://login.consultant.ru/link/?req=doc&amp;base=RZR&amp;n=468964&amp;dst=128323" TargetMode="External"/><Relationship Id="rId529" Type="http://schemas.openxmlformats.org/officeDocument/2006/relationships/hyperlink" Target="https://login.consultant.ru/link/?req=doc&amp;base=RZR&amp;n=465727&amp;dst=100078" TargetMode="External"/><Relationship Id="rId680" Type="http://schemas.openxmlformats.org/officeDocument/2006/relationships/hyperlink" Target="https://login.consultant.ru/link/?req=doc&amp;base=RZR&amp;n=45543&amp;dst=100009" TargetMode="External"/><Relationship Id="rId30" Type="http://schemas.openxmlformats.org/officeDocument/2006/relationships/hyperlink" Target="https://login.consultant.ru/link/?req=doc&amp;base=RZR&amp;n=181829&amp;dst=100009" TargetMode="External"/><Relationship Id="rId126" Type="http://schemas.openxmlformats.org/officeDocument/2006/relationships/hyperlink" Target="https://login.consultant.ru/link/?req=doc&amp;base=RZR&amp;n=200829&amp;dst=100019" TargetMode="External"/><Relationship Id="rId168" Type="http://schemas.openxmlformats.org/officeDocument/2006/relationships/hyperlink" Target="https://login.consultant.ru/link/?req=doc&amp;base=RZR&amp;n=377263&amp;dst=100011" TargetMode="External"/><Relationship Id="rId333" Type="http://schemas.openxmlformats.org/officeDocument/2006/relationships/hyperlink" Target="https://login.consultant.ru/link/?req=doc&amp;base=RZR&amp;n=339083&amp;dst=100018" TargetMode="External"/><Relationship Id="rId540" Type="http://schemas.openxmlformats.org/officeDocument/2006/relationships/hyperlink" Target="https://login.consultant.ru/link/?req=doc&amp;base=RZR&amp;n=106797&amp;dst=100017" TargetMode="External"/><Relationship Id="rId72" Type="http://schemas.openxmlformats.org/officeDocument/2006/relationships/hyperlink" Target="https://login.consultant.ru/link/?req=doc&amp;base=RZR&amp;n=452902&amp;dst=100022" TargetMode="External"/><Relationship Id="rId375" Type="http://schemas.openxmlformats.org/officeDocument/2006/relationships/hyperlink" Target="https://login.consultant.ru/link/?req=doc&amp;base=RZR&amp;n=410578&amp;dst=100016" TargetMode="External"/><Relationship Id="rId582" Type="http://schemas.openxmlformats.org/officeDocument/2006/relationships/hyperlink" Target="https://login.consultant.ru/link/?req=doc&amp;base=RZR&amp;n=335614&amp;dst=100014" TargetMode="External"/><Relationship Id="rId638" Type="http://schemas.openxmlformats.org/officeDocument/2006/relationships/hyperlink" Target="https://login.consultant.ru/link/?req=doc&amp;base=RZR&amp;n=422572&amp;dst=100033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login.consultant.ru/link/?req=doc&amp;base=RZR&amp;n=292504&amp;dst=100015" TargetMode="External"/><Relationship Id="rId277" Type="http://schemas.openxmlformats.org/officeDocument/2006/relationships/hyperlink" Target="https://login.consultant.ru/link/?req=doc&amp;base=RZR&amp;n=358774&amp;dst=100018" TargetMode="External"/><Relationship Id="rId400" Type="http://schemas.openxmlformats.org/officeDocument/2006/relationships/hyperlink" Target="https://login.consultant.ru/link/?req=doc&amp;base=RZR&amp;n=282616&amp;dst=100010" TargetMode="External"/><Relationship Id="rId442" Type="http://schemas.openxmlformats.org/officeDocument/2006/relationships/hyperlink" Target="https://login.consultant.ru/link/?req=doc&amp;base=RZR&amp;n=453967" TargetMode="External"/><Relationship Id="rId484" Type="http://schemas.openxmlformats.org/officeDocument/2006/relationships/hyperlink" Target="https://login.consultant.ru/link/?req=doc&amp;base=RZR&amp;n=468964&amp;dst=144525" TargetMode="External"/><Relationship Id="rId137" Type="http://schemas.openxmlformats.org/officeDocument/2006/relationships/hyperlink" Target="https://login.consultant.ru/link/?req=doc&amp;base=RZR&amp;n=148451&amp;dst=100019" TargetMode="External"/><Relationship Id="rId302" Type="http://schemas.openxmlformats.org/officeDocument/2006/relationships/hyperlink" Target="https://login.consultant.ru/link/?req=doc&amp;base=RZR&amp;n=465727&amp;dst=100613" TargetMode="External"/><Relationship Id="rId344" Type="http://schemas.openxmlformats.org/officeDocument/2006/relationships/hyperlink" Target="https://login.consultant.ru/link/?req=doc&amp;base=RZR&amp;n=452901&amp;dst=100042" TargetMode="External"/><Relationship Id="rId691" Type="http://schemas.openxmlformats.org/officeDocument/2006/relationships/hyperlink" Target="https://login.consultant.ru/link/?req=doc&amp;base=RZR&amp;n=45624" TargetMode="External"/><Relationship Id="rId41" Type="http://schemas.openxmlformats.org/officeDocument/2006/relationships/hyperlink" Target="https://login.consultant.ru/link/?req=doc&amp;base=RZR&amp;n=298612&amp;dst=100030" TargetMode="External"/><Relationship Id="rId83" Type="http://schemas.openxmlformats.org/officeDocument/2006/relationships/hyperlink" Target="https://login.consultant.ru/link/?req=doc&amp;base=RZR&amp;n=454112&amp;dst=100538" TargetMode="External"/><Relationship Id="rId179" Type="http://schemas.openxmlformats.org/officeDocument/2006/relationships/hyperlink" Target="https://login.consultant.ru/link/?req=doc&amp;base=RZR&amp;n=452645&amp;dst=100071" TargetMode="External"/><Relationship Id="rId386" Type="http://schemas.openxmlformats.org/officeDocument/2006/relationships/hyperlink" Target="https://login.consultant.ru/link/?req=doc&amp;base=RZR&amp;n=418821&amp;dst=100010" TargetMode="External"/><Relationship Id="rId551" Type="http://schemas.openxmlformats.org/officeDocument/2006/relationships/hyperlink" Target="https://login.consultant.ru/link/?req=doc&amp;base=RZR&amp;n=465777&amp;dst=425" TargetMode="External"/><Relationship Id="rId593" Type="http://schemas.openxmlformats.org/officeDocument/2006/relationships/hyperlink" Target="https://login.consultant.ru/link/?req=doc&amp;base=RZR&amp;n=454032&amp;dst=299" TargetMode="External"/><Relationship Id="rId607" Type="http://schemas.openxmlformats.org/officeDocument/2006/relationships/hyperlink" Target="https://login.consultant.ru/link/?req=doc&amp;base=RZR&amp;n=452901&amp;dst=100092" TargetMode="External"/><Relationship Id="rId649" Type="http://schemas.openxmlformats.org/officeDocument/2006/relationships/hyperlink" Target="https://login.consultant.ru/link/?req=doc&amp;base=RZR&amp;n=106797&amp;dst=100042" TargetMode="External"/><Relationship Id="rId190" Type="http://schemas.openxmlformats.org/officeDocument/2006/relationships/hyperlink" Target="https://login.consultant.ru/link/?req=doc&amp;base=RZR&amp;n=405614&amp;dst=100378" TargetMode="External"/><Relationship Id="rId204" Type="http://schemas.openxmlformats.org/officeDocument/2006/relationships/hyperlink" Target="https://login.consultant.ru/link/?req=doc&amp;base=RZR&amp;n=452901&amp;dst=100029" TargetMode="External"/><Relationship Id="rId246" Type="http://schemas.openxmlformats.org/officeDocument/2006/relationships/hyperlink" Target="https://login.consultant.ru/link/?req=doc&amp;base=RZR&amp;n=292725&amp;dst=100898" TargetMode="External"/><Relationship Id="rId288" Type="http://schemas.openxmlformats.org/officeDocument/2006/relationships/hyperlink" Target="https://login.consultant.ru/link/?req=doc&amp;base=RZR&amp;n=292504&amp;dst=100019" TargetMode="External"/><Relationship Id="rId411" Type="http://schemas.openxmlformats.org/officeDocument/2006/relationships/hyperlink" Target="https://login.consultant.ru/link/?req=doc&amp;base=RZR&amp;n=454112&amp;dst=100544" TargetMode="External"/><Relationship Id="rId453" Type="http://schemas.openxmlformats.org/officeDocument/2006/relationships/hyperlink" Target="https://login.consultant.ru/link/?req=doc&amp;base=RZR&amp;n=335614&amp;dst=100011" TargetMode="External"/><Relationship Id="rId509" Type="http://schemas.openxmlformats.org/officeDocument/2006/relationships/hyperlink" Target="https://login.consultant.ru/link/?req=doc&amp;base=RZR&amp;n=122858&amp;dst=100018" TargetMode="External"/><Relationship Id="rId660" Type="http://schemas.openxmlformats.org/officeDocument/2006/relationships/hyperlink" Target="https://login.consultant.ru/link/?req=doc&amp;base=RZR&amp;n=452901&amp;dst=100107" TargetMode="External"/><Relationship Id="rId106" Type="http://schemas.openxmlformats.org/officeDocument/2006/relationships/hyperlink" Target="https://login.consultant.ru/link/?req=doc&amp;base=RZR&amp;n=191967&amp;dst=100198" TargetMode="External"/><Relationship Id="rId313" Type="http://schemas.openxmlformats.org/officeDocument/2006/relationships/hyperlink" Target="https://login.consultant.ru/link/?req=doc&amp;base=RZR&amp;n=465983&amp;dst=430" TargetMode="External"/><Relationship Id="rId495" Type="http://schemas.openxmlformats.org/officeDocument/2006/relationships/hyperlink" Target="https://login.consultant.ru/link/?req=doc&amp;base=RZR&amp;n=468964&amp;dst=145769" TargetMode="External"/><Relationship Id="rId10" Type="http://schemas.openxmlformats.org/officeDocument/2006/relationships/hyperlink" Target="https://login.consultant.ru/link/?req=doc&amp;base=RZR&amp;n=56364&amp;dst=100044" TargetMode="External"/><Relationship Id="rId52" Type="http://schemas.openxmlformats.org/officeDocument/2006/relationships/hyperlink" Target="https://login.consultant.ru/link/?req=doc&amp;base=RZR&amp;n=335614&amp;dst=100008" TargetMode="External"/><Relationship Id="rId94" Type="http://schemas.openxmlformats.org/officeDocument/2006/relationships/hyperlink" Target="https://login.consultant.ru/link/?req=doc&amp;base=RZR&amp;n=452901&amp;dst=100019" TargetMode="External"/><Relationship Id="rId148" Type="http://schemas.openxmlformats.org/officeDocument/2006/relationships/hyperlink" Target="https://login.consultant.ru/link/?req=doc&amp;base=RZR&amp;n=220287&amp;dst=100132" TargetMode="External"/><Relationship Id="rId355" Type="http://schemas.openxmlformats.org/officeDocument/2006/relationships/hyperlink" Target="https://login.consultant.ru/link/?req=doc&amp;base=RZR&amp;n=452901&amp;dst=100044" TargetMode="External"/><Relationship Id="rId397" Type="http://schemas.openxmlformats.org/officeDocument/2006/relationships/hyperlink" Target="https://login.consultant.ru/link/?req=doc&amp;base=RZR&amp;n=339218&amp;dst=100057" TargetMode="External"/><Relationship Id="rId520" Type="http://schemas.openxmlformats.org/officeDocument/2006/relationships/hyperlink" Target="https://login.consultant.ru/link/?req=doc&amp;base=RZR&amp;n=452901&amp;dst=100075" TargetMode="External"/><Relationship Id="rId562" Type="http://schemas.openxmlformats.org/officeDocument/2006/relationships/hyperlink" Target="https://login.consultant.ru/link/?req=doc&amp;base=RZR&amp;n=122858&amp;dst=100034" TargetMode="External"/><Relationship Id="rId618" Type="http://schemas.openxmlformats.org/officeDocument/2006/relationships/hyperlink" Target="https://login.consultant.ru/link/?req=doc&amp;base=RZR&amp;n=465777&amp;dst=426" TargetMode="External"/><Relationship Id="rId215" Type="http://schemas.openxmlformats.org/officeDocument/2006/relationships/hyperlink" Target="https://login.consultant.ru/link/?req=doc&amp;base=RZR&amp;n=354339&amp;dst=100027" TargetMode="External"/><Relationship Id="rId257" Type="http://schemas.openxmlformats.org/officeDocument/2006/relationships/hyperlink" Target="https://login.consultant.ru/link/?req=doc&amp;base=RZR&amp;n=389142&amp;dst=100063" TargetMode="External"/><Relationship Id="rId422" Type="http://schemas.openxmlformats.org/officeDocument/2006/relationships/hyperlink" Target="https://login.consultant.ru/link/?req=doc&amp;base=RZR&amp;n=452879&amp;dst=144" TargetMode="External"/><Relationship Id="rId464" Type="http://schemas.openxmlformats.org/officeDocument/2006/relationships/hyperlink" Target="https://login.consultant.ru/link/?req=doc&amp;base=RZR&amp;n=468964&amp;dst=117246" TargetMode="External"/><Relationship Id="rId299" Type="http://schemas.openxmlformats.org/officeDocument/2006/relationships/hyperlink" Target="https://login.consultant.ru/link/?req=doc&amp;base=RZR&amp;n=358774&amp;dst=100022" TargetMode="External"/><Relationship Id="rId63" Type="http://schemas.openxmlformats.org/officeDocument/2006/relationships/hyperlink" Target="https://login.consultant.ru/link/?req=doc&amp;base=RZR&amp;n=388480&amp;dst=100009" TargetMode="External"/><Relationship Id="rId159" Type="http://schemas.openxmlformats.org/officeDocument/2006/relationships/hyperlink" Target="https://login.consultant.ru/link/?req=doc&amp;base=RZR&amp;n=452991&amp;dst=11090" TargetMode="External"/><Relationship Id="rId366" Type="http://schemas.openxmlformats.org/officeDocument/2006/relationships/hyperlink" Target="https://login.consultant.ru/link/?req=doc&amp;base=RZR&amp;n=64932&amp;dst=100021" TargetMode="External"/><Relationship Id="rId573" Type="http://schemas.openxmlformats.org/officeDocument/2006/relationships/hyperlink" Target="https://login.consultant.ru/link/?req=doc&amp;base=RZR&amp;n=433288&amp;dst=100015" TargetMode="External"/><Relationship Id="rId226" Type="http://schemas.openxmlformats.org/officeDocument/2006/relationships/hyperlink" Target="https://login.consultant.ru/link/?req=doc&amp;base=RZR&amp;n=452901&amp;dst=100135" TargetMode="External"/><Relationship Id="rId433" Type="http://schemas.openxmlformats.org/officeDocument/2006/relationships/hyperlink" Target="https://login.consultant.ru/link/?req=doc&amp;base=RZR&amp;n=294737&amp;dst=100032" TargetMode="External"/><Relationship Id="rId640" Type="http://schemas.openxmlformats.org/officeDocument/2006/relationships/hyperlink" Target="https://login.consultant.ru/link/?req=doc&amp;base=RZR&amp;n=106797&amp;dst=100038" TargetMode="External"/><Relationship Id="rId74" Type="http://schemas.openxmlformats.org/officeDocument/2006/relationships/hyperlink" Target="https://login.consultant.ru/link/?req=doc&amp;base=RZR&amp;n=451908&amp;dst=100070" TargetMode="External"/><Relationship Id="rId377" Type="http://schemas.openxmlformats.org/officeDocument/2006/relationships/hyperlink" Target="https://login.consultant.ru/link/?req=doc&amp;base=RZR&amp;n=437980&amp;dst=100003" TargetMode="External"/><Relationship Id="rId500" Type="http://schemas.openxmlformats.org/officeDocument/2006/relationships/hyperlink" Target="https://login.consultant.ru/link/?req=doc&amp;base=RZR&amp;n=468964&amp;dst=145933" TargetMode="External"/><Relationship Id="rId584" Type="http://schemas.openxmlformats.org/officeDocument/2006/relationships/hyperlink" Target="https://login.consultant.ru/link/?req=doc&amp;base=RZR&amp;n=122858&amp;dst=100039" TargetMode="External"/><Relationship Id="rId5" Type="http://schemas.openxmlformats.org/officeDocument/2006/relationships/endnotes" Target="endnotes.xml"/><Relationship Id="rId237" Type="http://schemas.openxmlformats.org/officeDocument/2006/relationships/hyperlink" Target="https://login.consultant.ru/link/?req=doc&amp;base=RZR&amp;n=339218&amp;dst=100028" TargetMode="External"/><Relationship Id="rId444" Type="http://schemas.openxmlformats.org/officeDocument/2006/relationships/hyperlink" Target="https://login.consultant.ru/link/?req=doc&amp;base=RZR&amp;n=377263&amp;dst=100012" TargetMode="External"/><Relationship Id="rId651" Type="http://schemas.openxmlformats.org/officeDocument/2006/relationships/hyperlink" Target="https://login.consultant.ru/link/?req=doc&amp;base=RZR&amp;n=339218&amp;dst=100068" TargetMode="External"/><Relationship Id="rId290" Type="http://schemas.openxmlformats.org/officeDocument/2006/relationships/hyperlink" Target="https://login.consultant.ru/link/?req=doc&amp;base=RZR&amp;n=200829&amp;dst=100033" TargetMode="External"/><Relationship Id="rId304" Type="http://schemas.openxmlformats.org/officeDocument/2006/relationships/hyperlink" Target="https://login.consultant.ru/link/?req=doc&amp;base=RZR&amp;n=405029" TargetMode="External"/><Relationship Id="rId388" Type="http://schemas.openxmlformats.org/officeDocument/2006/relationships/hyperlink" Target="https://login.consultant.ru/link/?req=doc&amp;base=RZR&amp;n=452901&amp;dst=100049" TargetMode="External"/><Relationship Id="rId511" Type="http://schemas.openxmlformats.org/officeDocument/2006/relationships/hyperlink" Target="https://login.consultant.ru/link/?req=doc&amp;base=RZR&amp;n=417572&amp;dst=100436" TargetMode="External"/><Relationship Id="rId609" Type="http://schemas.openxmlformats.org/officeDocument/2006/relationships/hyperlink" Target="https://login.consultant.ru/link/?req=doc&amp;base=LAW&amp;n=406446&amp;dst=100010" TargetMode="External"/><Relationship Id="rId85" Type="http://schemas.openxmlformats.org/officeDocument/2006/relationships/hyperlink" Target="https://login.consultant.ru/link/?req=doc&amp;base=RZR&amp;n=148451&amp;dst=100011" TargetMode="External"/><Relationship Id="rId150" Type="http://schemas.openxmlformats.org/officeDocument/2006/relationships/hyperlink" Target="https://login.consultant.ru/link/?req=doc&amp;base=RZR&amp;n=191967&amp;dst=100203" TargetMode="External"/><Relationship Id="rId595" Type="http://schemas.openxmlformats.org/officeDocument/2006/relationships/hyperlink" Target="https://login.consultant.ru/link/?req=doc&amp;base=RZR&amp;n=452901&amp;dst=100084" TargetMode="External"/><Relationship Id="rId248" Type="http://schemas.openxmlformats.org/officeDocument/2006/relationships/hyperlink" Target="https://login.consultant.ru/link/?req=doc&amp;base=RZR&amp;n=292725&amp;dst=100899" TargetMode="External"/><Relationship Id="rId455" Type="http://schemas.openxmlformats.org/officeDocument/2006/relationships/hyperlink" Target="https://login.consultant.ru/link/?req=doc&amp;base=RZR&amp;n=468964&amp;dst=103243" TargetMode="External"/><Relationship Id="rId662" Type="http://schemas.openxmlformats.org/officeDocument/2006/relationships/hyperlink" Target="https://login.consultant.ru/link/?req=doc&amp;base=RZR&amp;n=172661&amp;dst=100134" TargetMode="External"/><Relationship Id="rId12" Type="http://schemas.openxmlformats.org/officeDocument/2006/relationships/hyperlink" Target="https://login.consultant.ru/link/?req=doc&amp;base=RZR&amp;n=72249&amp;dst=100008" TargetMode="External"/><Relationship Id="rId108" Type="http://schemas.openxmlformats.org/officeDocument/2006/relationships/hyperlink" Target="https://login.consultant.ru/link/?req=doc&amp;base=RZR&amp;n=454029&amp;dst=100063" TargetMode="External"/><Relationship Id="rId315" Type="http://schemas.openxmlformats.org/officeDocument/2006/relationships/hyperlink" Target="https://login.consultant.ru/link/?req=doc&amp;base=RZR&amp;n=354339&amp;dst=100007" TargetMode="External"/><Relationship Id="rId522" Type="http://schemas.openxmlformats.org/officeDocument/2006/relationships/hyperlink" Target="https://login.consultant.ru/link/?req=doc&amp;base=RZR&amp;n=200632&amp;dst=100012" TargetMode="External"/><Relationship Id="rId96" Type="http://schemas.openxmlformats.org/officeDocument/2006/relationships/hyperlink" Target="https://login.consultant.ru/link/?req=doc&amp;base=RZR&amp;n=405614&amp;dst=100374" TargetMode="External"/><Relationship Id="rId161" Type="http://schemas.openxmlformats.org/officeDocument/2006/relationships/hyperlink" Target="https://login.consultant.ru/link/?req=doc&amp;base=RZR&amp;n=465602" TargetMode="External"/><Relationship Id="rId399" Type="http://schemas.openxmlformats.org/officeDocument/2006/relationships/hyperlink" Target="https://login.consultant.ru/link/?req=doc&amp;base=RZR&amp;n=303444&amp;dst=100015" TargetMode="External"/><Relationship Id="rId259" Type="http://schemas.openxmlformats.org/officeDocument/2006/relationships/hyperlink" Target="https://login.consultant.ru/link/?req=doc&amp;base=RZR&amp;n=389142&amp;dst=100065" TargetMode="External"/><Relationship Id="rId466" Type="http://schemas.openxmlformats.org/officeDocument/2006/relationships/hyperlink" Target="https://login.consultant.ru/link/?req=doc&amp;base=RZR&amp;n=468964&amp;dst=117770" TargetMode="External"/><Relationship Id="rId673" Type="http://schemas.openxmlformats.org/officeDocument/2006/relationships/hyperlink" Target="https://login.consultant.ru/link/?req=doc&amp;base=RZR&amp;n=43170&amp;dst=100155" TargetMode="External"/><Relationship Id="rId23" Type="http://schemas.openxmlformats.org/officeDocument/2006/relationships/hyperlink" Target="https://login.consultant.ru/link/?req=doc&amp;base=RZR&amp;n=404442&amp;dst=100140" TargetMode="External"/><Relationship Id="rId119" Type="http://schemas.openxmlformats.org/officeDocument/2006/relationships/hyperlink" Target="https://login.consultant.ru/link/?req=doc&amp;base=RZR&amp;n=200829&amp;dst=100018" TargetMode="External"/><Relationship Id="rId326" Type="http://schemas.openxmlformats.org/officeDocument/2006/relationships/hyperlink" Target="https://login.consultant.ru/link/?req=doc&amp;base=RZR&amp;n=448154" TargetMode="External"/><Relationship Id="rId533" Type="http://schemas.openxmlformats.org/officeDocument/2006/relationships/hyperlink" Target="https://login.consultant.ru/link/?req=doc&amp;base=RZR&amp;n=200632&amp;dst=100017" TargetMode="External"/><Relationship Id="rId172" Type="http://schemas.openxmlformats.org/officeDocument/2006/relationships/hyperlink" Target="https://login.consultant.ru/link/?req=doc&amp;base=RZR&amp;n=47917" TargetMode="External"/><Relationship Id="rId477" Type="http://schemas.openxmlformats.org/officeDocument/2006/relationships/hyperlink" Target="https://login.consultant.ru/link/?req=doc&amp;base=RZR&amp;n=468964&amp;dst=140210" TargetMode="External"/><Relationship Id="rId600" Type="http://schemas.openxmlformats.org/officeDocument/2006/relationships/hyperlink" Target="https://login.consultant.ru/link/?req=doc&amp;base=RZR&amp;n=389809&amp;dst=100044" TargetMode="External"/><Relationship Id="rId684" Type="http://schemas.openxmlformats.org/officeDocument/2006/relationships/hyperlink" Target="https://login.consultant.ru/link/?req=doc&amp;base=RZR&amp;n=32879" TargetMode="External"/><Relationship Id="rId337" Type="http://schemas.openxmlformats.org/officeDocument/2006/relationships/hyperlink" Target="https://login.consultant.ru/link/?req=doc&amp;base=RZR&amp;n=452991&amp;dst=100312" TargetMode="External"/><Relationship Id="rId34" Type="http://schemas.openxmlformats.org/officeDocument/2006/relationships/hyperlink" Target="https://login.consultant.ru/link/?req=doc&amp;base=RZR&amp;n=200632&amp;dst=100009" TargetMode="External"/><Relationship Id="rId544" Type="http://schemas.openxmlformats.org/officeDocument/2006/relationships/hyperlink" Target="https://login.consultant.ru/link/?req=doc&amp;base=RZR&amp;n=410268&amp;dst=100001" TargetMode="External"/><Relationship Id="rId183" Type="http://schemas.openxmlformats.org/officeDocument/2006/relationships/hyperlink" Target="https://login.consultant.ru/link/?req=doc&amp;base=RZR&amp;n=451928" TargetMode="External"/><Relationship Id="rId390" Type="http://schemas.openxmlformats.org/officeDocument/2006/relationships/hyperlink" Target="https://login.consultant.ru/link/?req=doc&amp;base=RZR&amp;n=339218&amp;dst=100083" TargetMode="External"/><Relationship Id="rId404" Type="http://schemas.openxmlformats.org/officeDocument/2006/relationships/hyperlink" Target="https://login.consultant.ru/link/?req=doc&amp;base=RZR&amp;n=452901&amp;dst=100057" TargetMode="External"/><Relationship Id="rId611" Type="http://schemas.openxmlformats.org/officeDocument/2006/relationships/hyperlink" Target="https://login.consultant.ru/link/?req=doc&amp;base=RZR&amp;n=388480&amp;dst=100021" TargetMode="External"/><Relationship Id="rId250" Type="http://schemas.openxmlformats.org/officeDocument/2006/relationships/hyperlink" Target="https://login.consultant.ru/link/?req=doc&amp;base=RZR&amp;n=358774&amp;dst=100011" TargetMode="External"/><Relationship Id="rId488" Type="http://schemas.openxmlformats.org/officeDocument/2006/relationships/hyperlink" Target="https://login.consultant.ru/link/?req=doc&amp;base=RZR&amp;n=468964&amp;dst=145024" TargetMode="External"/><Relationship Id="rId695" Type="http://schemas.openxmlformats.org/officeDocument/2006/relationships/hyperlink" Target="https://login.consultant.ru/link/?req=doc&amp;base=RZR&amp;n=200829&amp;dst=100099" TargetMode="External"/><Relationship Id="rId45" Type="http://schemas.openxmlformats.org/officeDocument/2006/relationships/hyperlink" Target="https://login.consultant.ru/link/?req=doc&amp;base=RZR&amp;n=304044&amp;dst=100008" TargetMode="External"/><Relationship Id="rId110" Type="http://schemas.openxmlformats.org/officeDocument/2006/relationships/hyperlink" Target="https://login.consultant.ru/link/?req=doc&amp;base=RZR&amp;n=191963&amp;dst=100269" TargetMode="External"/><Relationship Id="rId348" Type="http://schemas.openxmlformats.org/officeDocument/2006/relationships/hyperlink" Target="https://login.consultant.ru/link/?req=doc&amp;base=RZR&amp;n=468964&amp;dst=140516" TargetMode="External"/><Relationship Id="rId555" Type="http://schemas.openxmlformats.org/officeDocument/2006/relationships/hyperlink" Target="https://login.consultant.ru/link/?req=doc&amp;base=RZR&amp;n=452901&amp;dst=100081" TargetMode="External"/><Relationship Id="rId194" Type="http://schemas.openxmlformats.org/officeDocument/2006/relationships/hyperlink" Target="https://login.consultant.ru/link/?req=doc&amp;base=RZR&amp;n=451740" TargetMode="External"/><Relationship Id="rId208" Type="http://schemas.openxmlformats.org/officeDocument/2006/relationships/hyperlink" Target="https://login.consultant.ru/link/?req=doc&amp;base=RZR&amp;n=72249&amp;dst=100009" TargetMode="External"/><Relationship Id="rId415" Type="http://schemas.openxmlformats.org/officeDocument/2006/relationships/hyperlink" Target="https://login.consultant.ru/link/?req=doc&amp;base=RZR&amp;n=294737&amp;dst=100023" TargetMode="External"/><Relationship Id="rId622" Type="http://schemas.openxmlformats.org/officeDocument/2006/relationships/hyperlink" Target="https://login.consultant.ru/link/?req=doc&amp;base=RZR&amp;n=389812&amp;dst=100225" TargetMode="External"/><Relationship Id="rId261" Type="http://schemas.openxmlformats.org/officeDocument/2006/relationships/hyperlink" Target="https://login.consultant.ru/link/?req=doc&amp;base=RZR&amp;n=389142&amp;dst=100067" TargetMode="External"/><Relationship Id="rId499" Type="http://schemas.openxmlformats.org/officeDocument/2006/relationships/hyperlink" Target="https://login.consultant.ru/link/?req=doc&amp;base=RZR&amp;n=393533&amp;dst=53297" TargetMode="External"/><Relationship Id="rId56" Type="http://schemas.openxmlformats.org/officeDocument/2006/relationships/hyperlink" Target="https://login.consultant.ru/link/?req=doc&amp;base=RZR&amp;n=358774&amp;dst=100009" TargetMode="External"/><Relationship Id="rId359" Type="http://schemas.openxmlformats.org/officeDocument/2006/relationships/hyperlink" Target="https://login.consultant.ru/link/?req=doc&amp;base=RZR&amp;n=452645&amp;dst=100080" TargetMode="External"/><Relationship Id="rId566" Type="http://schemas.openxmlformats.org/officeDocument/2006/relationships/hyperlink" Target="https://login.consultant.ru/link/?req=doc&amp;base=RZR&amp;n=106797&amp;dst=100021" TargetMode="External"/><Relationship Id="rId121" Type="http://schemas.openxmlformats.org/officeDocument/2006/relationships/hyperlink" Target="https://login.consultant.ru/link/?req=doc&amp;base=RZR&amp;n=286460&amp;dst=100017" TargetMode="External"/><Relationship Id="rId219" Type="http://schemas.openxmlformats.org/officeDocument/2006/relationships/hyperlink" Target="https://login.consultant.ru/link/?req=doc&amp;base=RZR&amp;n=372658&amp;dst=100013" TargetMode="External"/><Relationship Id="rId426" Type="http://schemas.openxmlformats.org/officeDocument/2006/relationships/hyperlink" Target="https://login.consultant.ru/link/?req=doc&amp;base=RZR&amp;n=349594&amp;dst=100009" TargetMode="External"/><Relationship Id="rId633" Type="http://schemas.openxmlformats.org/officeDocument/2006/relationships/hyperlink" Target="https://login.consultant.ru/link/?req=doc&amp;base=RZR&amp;n=278873&amp;dst=100012" TargetMode="External"/><Relationship Id="rId67" Type="http://schemas.openxmlformats.org/officeDocument/2006/relationships/hyperlink" Target="https://login.consultant.ru/link/?req=doc&amp;base=RZR&amp;n=416191&amp;dst=100009" TargetMode="External"/><Relationship Id="rId272" Type="http://schemas.openxmlformats.org/officeDocument/2006/relationships/hyperlink" Target="https://login.consultant.ru/link/?req=doc&amp;base=RZR&amp;n=418821" TargetMode="External"/><Relationship Id="rId577" Type="http://schemas.openxmlformats.org/officeDocument/2006/relationships/hyperlink" Target="https://login.consultant.ru/link/?req=doc&amp;base=RZR&amp;n=294737&amp;dst=100033" TargetMode="External"/><Relationship Id="rId700" Type="http://schemas.openxmlformats.org/officeDocument/2006/relationships/footer" Target="footer1.xml"/><Relationship Id="rId132" Type="http://schemas.openxmlformats.org/officeDocument/2006/relationships/hyperlink" Target="https://login.consultant.ru/link/?req=doc&amp;base=RZR&amp;n=339218&amp;dst=100012" TargetMode="External"/><Relationship Id="rId437" Type="http://schemas.openxmlformats.org/officeDocument/2006/relationships/hyperlink" Target="https://login.consultant.ru/link/?req=doc&amp;base=RZR&amp;n=303444&amp;dst=100018" TargetMode="External"/><Relationship Id="rId644" Type="http://schemas.openxmlformats.org/officeDocument/2006/relationships/hyperlink" Target="https://login.consultant.ru/link/?req=doc&amp;base=RZR&amp;n=454112&amp;dst=100545" TargetMode="External"/><Relationship Id="rId283" Type="http://schemas.openxmlformats.org/officeDocument/2006/relationships/hyperlink" Target="https://login.consultant.ru/link/?req=doc&amp;base=RZR&amp;n=292504&amp;dst=100017" TargetMode="External"/><Relationship Id="rId490" Type="http://schemas.openxmlformats.org/officeDocument/2006/relationships/hyperlink" Target="https://login.consultant.ru/link/?req=doc&amp;base=RZR&amp;n=468964&amp;dst=145592" TargetMode="External"/><Relationship Id="rId504" Type="http://schemas.openxmlformats.org/officeDocument/2006/relationships/hyperlink" Target="https://login.consultant.ru/link/?req=doc&amp;base=RZR&amp;n=468964&amp;dst=146019" TargetMode="External"/><Relationship Id="rId78" Type="http://schemas.openxmlformats.org/officeDocument/2006/relationships/hyperlink" Target="https://login.consultant.ru/link/?req=doc&amp;base=RZR&amp;n=452901&amp;dst=100011" TargetMode="External"/><Relationship Id="rId143" Type="http://schemas.openxmlformats.org/officeDocument/2006/relationships/hyperlink" Target="https://login.consultant.ru/link/?req=doc&amp;base=RZR&amp;n=451748" TargetMode="External"/><Relationship Id="rId350" Type="http://schemas.openxmlformats.org/officeDocument/2006/relationships/hyperlink" Target="https://login.consultant.ru/link/?req=doc&amp;base=RZR&amp;n=468964&amp;dst=140572" TargetMode="External"/><Relationship Id="rId588" Type="http://schemas.openxmlformats.org/officeDocument/2006/relationships/hyperlink" Target="https://login.consultant.ru/link/?req=doc&amp;base=RZR&amp;n=282616&amp;dst=100015" TargetMode="External"/><Relationship Id="rId9" Type="http://schemas.openxmlformats.org/officeDocument/2006/relationships/hyperlink" Target="https://login.consultant.ru/link/?req=doc&amp;base=RZR&amp;n=64932&amp;dst=100009" TargetMode="External"/><Relationship Id="rId210" Type="http://schemas.openxmlformats.org/officeDocument/2006/relationships/hyperlink" Target="https://login.consultant.ru/link/?req=doc&amp;base=RZR&amp;n=464854" TargetMode="External"/><Relationship Id="rId448" Type="http://schemas.openxmlformats.org/officeDocument/2006/relationships/hyperlink" Target="https://login.consultant.ru/link/?req=doc&amp;base=RZR&amp;n=377263&amp;dst=100021" TargetMode="External"/><Relationship Id="rId655" Type="http://schemas.openxmlformats.org/officeDocument/2006/relationships/hyperlink" Target="https://login.consultant.ru/link/?req=doc&amp;base=RZR&amp;n=452901&amp;dst=100106" TargetMode="External"/><Relationship Id="rId294" Type="http://schemas.openxmlformats.org/officeDocument/2006/relationships/hyperlink" Target="https://login.consultant.ru/link/?req=doc&amp;base=RZR&amp;n=452901&amp;dst=100035" TargetMode="External"/><Relationship Id="rId308" Type="http://schemas.openxmlformats.org/officeDocument/2006/relationships/hyperlink" Target="https://login.consultant.ru/link/?req=doc&amp;base=RZR&amp;n=339218&amp;dst=100042" TargetMode="External"/><Relationship Id="rId515" Type="http://schemas.openxmlformats.org/officeDocument/2006/relationships/hyperlink" Target="https://login.consultant.ru/link/?req=doc&amp;base=RZR&amp;n=200632&amp;dst=100010" TargetMode="External"/><Relationship Id="rId89" Type="http://schemas.openxmlformats.org/officeDocument/2006/relationships/hyperlink" Target="https://login.consultant.ru/link/?req=doc&amp;base=RZR&amp;n=292725&amp;dst=100888" TargetMode="External"/><Relationship Id="rId154" Type="http://schemas.openxmlformats.org/officeDocument/2006/relationships/hyperlink" Target="https://login.consultant.ru/link/?req=doc&amp;base=RZR&amp;n=313699&amp;dst=100012" TargetMode="External"/><Relationship Id="rId361" Type="http://schemas.openxmlformats.org/officeDocument/2006/relationships/hyperlink" Target="https://login.consultant.ru/link/?req=doc&amp;base=RZR&amp;n=298612&amp;dst=100034" TargetMode="External"/><Relationship Id="rId599" Type="http://schemas.openxmlformats.org/officeDocument/2006/relationships/hyperlink" Target="https://login.consultant.ru/link/?req=doc&amp;base=RZR&amp;n=452901&amp;dst=100087" TargetMode="External"/><Relationship Id="rId459" Type="http://schemas.openxmlformats.org/officeDocument/2006/relationships/hyperlink" Target="https://login.consultant.ru/link/?req=doc&amp;base=RZR&amp;n=468964&amp;dst=117100" TargetMode="External"/><Relationship Id="rId666" Type="http://schemas.openxmlformats.org/officeDocument/2006/relationships/hyperlink" Target="https://login.consultant.ru/link/?req=doc&amp;base=RZR&amp;n=465492&amp;dst=100028" TargetMode="External"/><Relationship Id="rId16" Type="http://schemas.openxmlformats.org/officeDocument/2006/relationships/hyperlink" Target="https://login.consultant.ru/link/?req=doc&amp;base=RZR&amp;n=172730&amp;dst=100267" TargetMode="External"/><Relationship Id="rId221" Type="http://schemas.openxmlformats.org/officeDocument/2006/relationships/hyperlink" Target="https://login.consultant.ru/link/?req=doc&amp;base=RZR&amp;n=418821" TargetMode="External"/><Relationship Id="rId319" Type="http://schemas.openxmlformats.org/officeDocument/2006/relationships/hyperlink" Target="https://login.consultant.ru/link/?req=doc&amp;base=RZR&amp;n=451215&amp;dst=4440" TargetMode="External"/><Relationship Id="rId526" Type="http://schemas.openxmlformats.org/officeDocument/2006/relationships/hyperlink" Target="https://login.consultant.ru/link/?req=doc&amp;base=RZR&amp;n=465727&amp;dst=100077" TargetMode="External"/><Relationship Id="rId165" Type="http://schemas.openxmlformats.org/officeDocument/2006/relationships/hyperlink" Target="https://login.consultant.ru/link/?req=doc&amp;base=RZR&amp;n=451756&amp;dst=100055" TargetMode="External"/><Relationship Id="rId372" Type="http://schemas.openxmlformats.org/officeDocument/2006/relationships/hyperlink" Target="https://login.consultant.ru/link/?req=doc&amp;base=RZR&amp;n=454029&amp;dst=100696" TargetMode="External"/><Relationship Id="rId677" Type="http://schemas.openxmlformats.org/officeDocument/2006/relationships/hyperlink" Target="https://login.consultant.ru/link/?req=doc&amp;base=RZR&amp;n=45542&amp;dst=100118" TargetMode="External"/><Relationship Id="rId232" Type="http://schemas.openxmlformats.org/officeDocument/2006/relationships/hyperlink" Target="https://login.consultant.ru/link/?req=doc&amp;base=RZR&amp;n=148451&amp;dst=100025" TargetMode="External"/><Relationship Id="rId27" Type="http://schemas.openxmlformats.org/officeDocument/2006/relationships/hyperlink" Target="https://login.consultant.ru/link/?req=doc&amp;base=RZR&amp;n=172661&amp;dst=100134" TargetMode="External"/><Relationship Id="rId537" Type="http://schemas.openxmlformats.org/officeDocument/2006/relationships/hyperlink" Target="https://login.consultant.ru/link/?req=doc&amp;base=RZR&amp;n=326946" TargetMode="External"/><Relationship Id="rId80" Type="http://schemas.openxmlformats.org/officeDocument/2006/relationships/hyperlink" Target="https://login.consultant.ru/link/?req=doc&amp;base=RZR&amp;n=465529&amp;dst=100060" TargetMode="External"/><Relationship Id="rId176" Type="http://schemas.openxmlformats.org/officeDocument/2006/relationships/hyperlink" Target="https://login.consultant.ru/link/?req=doc&amp;base=RZR&amp;n=181829&amp;dst=100012" TargetMode="External"/><Relationship Id="rId383" Type="http://schemas.openxmlformats.org/officeDocument/2006/relationships/hyperlink" Target="https://login.consultant.ru/link/?req=doc&amp;base=RZR&amp;n=418821&amp;dst=100009" TargetMode="External"/><Relationship Id="rId590" Type="http://schemas.openxmlformats.org/officeDocument/2006/relationships/hyperlink" Target="https://login.consultant.ru/link/?req=doc&amp;base=RZR&amp;n=122858&amp;dst=100042" TargetMode="External"/><Relationship Id="rId604" Type="http://schemas.openxmlformats.org/officeDocument/2006/relationships/hyperlink" Target="https://login.consultant.ru/link/?req=doc&amp;base=RZR&amp;n=452901&amp;dst=100131" TargetMode="External"/><Relationship Id="rId243" Type="http://schemas.openxmlformats.org/officeDocument/2006/relationships/hyperlink" Target="https://login.consultant.ru/link/?req=doc&amp;base=RZR&amp;n=292725&amp;dst=100896" TargetMode="External"/><Relationship Id="rId450" Type="http://schemas.openxmlformats.org/officeDocument/2006/relationships/hyperlink" Target="https://login.consultant.ru/link/?req=doc&amp;base=RZR&amp;n=452901&amp;dst=100062" TargetMode="External"/><Relationship Id="rId688" Type="http://schemas.openxmlformats.org/officeDocument/2006/relationships/hyperlink" Target="https://login.consultant.ru/link/?req=doc&amp;base=RZR&amp;n=40269" TargetMode="External"/><Relationship Id="rId38" Type="http://schemas.openxmlformats.org/officeDocument/2006/relationships/hyperlink" Target="https://login.consultant.ru/link/?req=doc&amp;base=RZR&amp;n=405934&amp;dst=100033" TargetMode="External"/><Relationship Id="rId103" Type="http://schemas.openxmlformats.org/officeDocument/2006/relationships/hyperlink" Target="https://login.consultant.ru/link/?req=doc&amp;base=RZR&amp;n=339083&amp;dst=100011" TargetMode="External"/><Relationship Id="rId310" Type="http://schemas.openxmlformats.org/officeDocument/2006/relationships/hyperlink" Target="https://login.consultant.ru/link/?req=doc&amp;base=RZR&amp;n=465983&amp;dst=429" TargetMode="External"/><Relationship Id="rId548" Type="http://schemas.openxmlformats.org/officeDocument/2006/relationships/hyperlink" Target="https://login.consultant.ru/link/?req=doc&amp;base=RZR&amp;n=410267&amp;dst=100006" TargetMode="External"/><Relationship Id="rId91" Type="http://schemas.openxmlformats.org/officeDocument/2006/relationships/hyperlink" Target="https://login.consultant.ru/link/?req=doc&amp;base=RZR&amp;n=2875" TargetMode="External"/><Relationship Id="rId187" Type="http://schemas.openxmlformats.org/officeDocument/2006/relationships/hyperlink" Target="https://login.consultant.ru/link/?req=doc&amp;base=RZR&amp;n=465560&amp;dst=100145" TargetMode="External"/><Relationship Id="rId394" Type="http://schemas.openxmlformats.org/officeDocument/2006/relationships/hyperlink" Target="https://login.consultant.ru/link/?req=doc&amp;base=RZR&amp;n=294737&amp;dst=100015" TargetMode="External"/><Relationship Id="rId408" Type="http://schemas.openxmlformats.org/officeDocument/2006/relationships/hyperlink" Target="https://login.consultant.ru/link/?req=doc&amp;base=RZR&amp;n=358774&amp;dst=100035" TargetMode="External"/><Relationship Id="rId615" Type="http://schemas.openxmlformats.org/officeDocument/2006/relationships/hyperlink" Target="https://login.consultant.ru/link/?req=doc&amp;base=RZR&amp;n=389809&amp;dst=100047" TargetMode="External"/><Relationship Id="rId254" Type="http://schemas.openxmlformats.org/officeDocument/2006/relationships/hyperlink" Target="https://login.consultant.ru/link/?req=doc&amp;base=RZR&amp;n=358774&amp;dst=100016" TargetMode="External"/><Relationship Id="rId699" Type="http://schemas.openxmlformats.org/officeDocument/2006/relationships/header" Target="header1.xml"/><Relationship Id="rId49" Type="http://schemas.openxmlformats.org/officeDocument/2006/relationships/hyperlink" Target="https://login.consultant.ru/link/?req=doc&amp;base=RZR&amp;n=314630&amp;dst=100933" TargetMode="External"/><Relationship Id="rId114" Type="http://schemas.openxmlformats.org/officeDocument/2006/relationships/hyperlink" Target="https://login.consultant.ru/link/?req=doc&amp;base=RZR&amp;n=200829&amp;dst=100016" TargetMode="External"/><Relationship Id="rId461" Type="http://schemas.openxmlformats.org/officeDocument/2006/relationships/hyperlink" Target="https://login.consultant.ru/link/?req=doc&amp;base=RZR&amp;n=468964&amp;dst=117201" TargetMode="External"/><Relationship Id="rId559" Type="http://schemas.openxmlformats.org/officeDocument/2006/relationships/hyperlink" Target="https://login.consultant.ru/link/?req=doc&amp;base=RZR&amp;n=373332&amp;dst=100020" TargetMode="External"/><Relationship Id="rId198" Type="http://schemas.openxmlformats.org/officeDocument/2006/relationships/hyperlink" Target="https://login.consultant.ru/link/?req=doc&amp;base=RZR&amp;n=451480&amp;dst=100012" TargetMode="External"/><Relationship Id="rId321" Type="http://schemas.openxmlformats.org/officeDocument/2006/relationships/hyperlink" Target="https://login.consultant.ru/link/?req=doc&amp;base=RZR&amp;n=445240&amp;dst=598" TargetMode="External"/><Relationship Id="rId419" Type="http://schemas.openxmlformats.org/officeDocument/2006/relationships/hyperlink" Target="https://login.consultant.ru/link/?req=doc&amp;base=RZR&amp;n=294737&amp;dst=100026" TargetMode="External"/><Relationship Id="rId626" Type="http://schemas.openxmlformats.org/officeDocument/2006/relationships/hyperlink" Target="https://login.consultant.ru/link/?req=doc&amp;base=RZR&amp;n=405614&amp;dst=10038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69121</Words>
  <Characters>393991</Characters>
  <Application>Microsoft Office Word</Application>
  <DocSecurity>0</DocSecurity>
  <Lines>3283</Lines>
  <Paragraphs>924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10.12.2003 N 173-ФЗ
(ред. от 24.07.2023)
"О валютном регулировании и валютном контроле"
(с изм. и доп., вступ. в силу с 01.01.2024)</vt:lpstr>
    </vt:vector>
  </TitlesOfParts>
  <Company>КонсультантПлюс Версия 4023.00.50</Company>
  <LinksUpToDate>false</LinksUpToDate>
  <CharactersWithSpaces>462188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10.12.2003 N 173-ФЗ
(ред. от 24.07.2023)
"О валютном регулировании и валютном контроле"
(с изм. и доп., вступ. в силу с 01.01.2024)</dc:title>
  <dc:creator>USER</dc:creator>
  <cp:lastModifiedBy>USER</cp:lastModifiedBy>
  <cp:revision>2</cp:revision>
  <dcterms:created xsi:type="dcterms:W3CDTF">2024-03-04T13:43:00Z</dcterms:created>
  <dcterms:modified xsi:type="dcterms:W3CDTF">2024-03-04T13:43:00Z</dcterms:modified>
</cp:coreProperties>
</file>