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9EF8" w14:textId="77777777" w:rsidR="00902342" w:rsidRDefault="00902342" w:rsidP="009023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6217A1E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09"/>
      <w:bookmarkEnd w:id="0"/>
      <w:r>
        <w:rPr>
          <w:rFonts w:ascii="Times New Roman" w:hAnsi="Times New Roman" w:cs="Times New Roman"/>
          <w:sz w:val="26"/>
          <w:szCs w:val="26"/>
        </w:rPr>
        <w:t>ДОГОВОР №____</w:t>
      </w:r>
    </w:p>
    <w:p w14:paraId="0D56AB91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аренды нежилого помещения</w:t>
      </w:r>
    </w:p>
    <w:p w14:paraId="510084E9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F7B111" w14:textId="73365D42" w:rsidR="00902342" w:rsidRDefault="00902342" w:rsidP="0090234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Нарьян-Мар                                                                           "___" __________ 20</w:t>
      </w:r>
      <w:r w:rsidR="00F267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__г.</w:t>
      </w:r>
    </w:p>
    <w:p w14:paraId="0850AB8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D0FF0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Акционерное общество «Центр развития бизнеса Ненецкого автономного округа», в лице исполняющей обязанности генерального директора Тихомировой Ирины Викторовны, действующей на основании приказа № 154 от 31.12.2016г., именуемое в дальнейшем Арендодатель, и _________________________, в лице _________________________, действующего на основании ______________________________, именуемое в дальнейшем Арендатор, с другой стороны, совместно именуемые "Стороны", заключили настоящий договор аренды нежилого помещения (далее - Договор), о нижеследующем:</w:t>
      </w:r>
    </w:p>
    <w:p w14:paraId="01D5B1F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188666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и срок действия договора</w:t>
      </w:r>
    </w:p>
    <w:p w14:paraId="0DE8F01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4E941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9"/>
      <w:bookmarkEnd w:id="1"/>
      <w:r>
        <w:rPr>
          <w:rFonts w:ascii="Times New Roman" w:hAnsi="Times New Roman" w:cs="Times New Roman"/>
          <w:sz w:val="26"/>
          <w:szCs w:val="26"/>
        </w:rPr>
        <w:t xml:space="preserve">1.1. Арендодатель предоставляет, а Арендатор принимает в аренду часть нежилого здания по адресу: 166000, г. Нарьян-Мар, ул. Ненецкая, дом 3,  секция 2-3 нежилое встроенное помещение под размещение офиса (далее - Объект), оснащенное мебелью согласно </w:t>
      </w:r>
      <w:hyperlink w:anchor="Par48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акту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приема-передачи (Приложение №2).</w:t>
      </w:r>
    </w:p>
    <w:p w14:paraId="2D932C7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Указанный Объект является собственностью Арендодателя на основании Свидетельства о государственной регистрации права собственности от ___________ №_____.</w:t>
      </w:r>
    </w:p>
    <w:p w14:paraId="021E88D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Общая площадь сдаваемого в аренду Объекта согласно прилагаемому к настоящему договору </w:t>
      </w:r>
      <w:hyperlink w:anchor="Par46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Плану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(Приложение №1) составляет ______ кв. м - кабинет № _____, </w:t>
      </w:r>
      <w:r w:rsidRPr="005F5091">
        <w:rPr>
          <w:rFonts w:ascii="Times New Roman" w:hAnsi="Times New Roman" w:cs="Times New Roman"/>
          <w:sz w:val="26"/>
          <w:szCs w:val="26"/>
        </w:rPr>
        <w:t>балансовой стоимостью __________ руб.</w:t>
      </w:r>
    </w:p>
    <w:p w14:paraId="6875246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Передача Объекта Арендодателем и принятие его Арендатором осуществляется по </w:t>
      </w:r>
      <w:hyperlink w:anchor="Par48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акту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приема-передачи, который является неотъемлемой частью настоящего договора (Приложение №2). В акте устанавливается фактическое состояние Объекта на момент подписания договора.</w:t>
      </w:r>
    </w:p>
    <w:p w14:paraId="7102845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Арендатор принимает передаваемый Объект по договору в качественном состоянии, пригодном для использования в целях, указанных в </w:t>
      </w:r>
      <w:hyperlink w:anchor="Par31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договора, и обеспечения предпринимательской деятельности Арендатора ________________________________. Претензий к техническому состоянию Объекта на момент подписания договора Арендатор не имеет.</w:t>
      </w:r>
    </w:p>
    <w:p w14:paraId="089D1226" w14:textId="7C3927FA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Срок действия договора определяется с "__" _____ 20</w:t>
      </w:r>
      <w:r w:rsidR="00F267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 г. по "__" ____ 20</w:t>
      </w:r>
      <w:r w:rsidR="00F267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 г.</w:t>
      </w:r>
    </w:p>
    <w:p w14:paraId="0CCDE2F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Передача Объекта в аренду не влечет передачу права собственности на него.</w:t>
      </w:r>
    </w:p>
    <w:p w14:paraId="518A040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Неотделимые улучшения арендуемого Объекта производятся Арендатором только с письменного разрешения Арендодателя. Стоимость таких улучшений не возмещается по окончании срока аренды и является собственностью Арендодателя.</w:t>
      </w:r>
    </w:p>
    <w:p w14:paraId="36C9BE56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Арендодатель не отвечает за недостатки сданного в аренду имущества, которые были им оговорены при заключении договора аренды или были известны Арендатору либо должны были быть обнаружены Арендатором во время осмотра Объекта.</w:t>
      </w:r>
    </w:p>
    <w:p w14:paraId="7497C6C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B0A7F6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Права и обязанности сторон</w:t>
      </w:r>
    </w:p>
    <w:p w14:paraId="7D287E1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79ACE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Арендодатель обязуется:</w:t>
      </w:r>
    </w:p>
    <w:p w14:paraId="77EA88C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Не совершать действий, препятствующих Арендатору пользоваться арендованным Объектом в порядке, установленном настоящим договором.</w:t>
      </w:r>
    </w:p>
    <w:p w14:paraId="7B8D63D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В случае досрочного расторжения договора по инициативе Арендодателя предупредить Арендатора не менее чем за один месяц о досрочном прекращении настоящего договора.</w:t>
      </w:r>
    </w:p>
    <w:p w14:paraId="7A3B7E7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Передать Арендатору Объект по </w:t>
      </w:r>
      <w:hyperlink w:anchor="Par48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акту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приема-передачи (Приложение №2 к настоящему договору) не позднее пяти дней с даты подписания настоящего договора.</w:t>
      </w:r>
    </w:p>
    <w:p w14:paraId="576FECA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 Участвовать в согласованном с Арендатором порядке в создании необходимых условий для эффективного использования арендуемого Объекта и поддержания его в надлежащем состоянии.</w:t>
      </w:r>
    </w:p>
    <w:p w14:paraId="7BD6B6E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 Своевременно информировать Арендатора о плановых мероприятиях по капитальному ремонту Объекта, занимаемого Арендатором.</w:t>
      </w:r>
    </w:p>
    <w:p w14:paraId="7732CB5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2.1.6. В случае аварий, произошедших не по вине Арендатора, оказывать необходимое содействие по устранению их последствий.</w:t>
      </w:r>
    </w:p>
    <w:p w14:paraId="72B1029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 Осуществлять контроль и своевременно принимать меры по надлежащему содержанию и эксплуатации Объекта, переданного в аренду по настоящему договору.</w:t>
      </w:r>
    </w:p>
    <w:p w14:paraId="0BBDE15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Арендатор обязуется:</w:t>
      </w:r>
    </w:p>
    <w:p w14:paraId="0E7A387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Использовать Объект исключительно по прямому назначению, указанному в </w:t>
      </w:r>
      <w:hyperlink w:anchor="Par31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договора, и в соответствии с установленными законодательством нормами и правилами использования зданий (помещений), в том числе санитарных норм и правил, правил пожарной безопасности. Незамедлительно сообщать Арендодателю о всех нарушениях прав собственника, а также нарушениях прав Арендатора и претензиях на арендуемый Объект со стороны третьих лиц.</w:t>
      </w:r>
    </w:p>
    <w:p w14:paraId="01D43A98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41"/>
      <w:bookmarkEnd w:id="2"/>
      <w:r>
        <w:rPr>
          <w:rFonts w:ascii="Times New Roman" w:hAnsi="Times New Roman" w:cs="Times New Roman"/>
          <w:sz w:val="26"/>
          <w:szCs w:val="26"/>
        </w:rPr>
        <w:t>2.2.2. Своевременно и за свой счет производить текущий ремонт Объекта.</w:t>
      </w:r>
    </w:p>
    <w:p w14:paraId="45D8902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 Содержать в порядке прилегающую территорию, участвовать в мероприятиях по благоустройству данной территории.</w:t>
      </w:r>
    </w:p>
    <w:p w14:paraId="201E946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43"/>
      <w:bookmarkEnd w:id="3"/>
      <w:r>
        <w:rPr>
          <w:rFonts w:ascii="Times New Roman" w:hAnsi="Times New Roman" w:cs="Times New Roman"/>
          <w:sz w:val="26"/>
          <w:szCs w:val="26"/>
        </w:rPr>
        <w:t>2.2.4. Заключить в день подписания настоящего договора отдельный договор с Арендодателем на возмещение затрат на обслуживание и содержание арендуемого Объекта.</w:t>
      </w:r>
    </w:p>
    <w:p w14:paraId="502F8C9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 Не производить никаких перепланировок и переоборудования арендуемого Объекта, в том числе прокладок скрытых и открытых проводок, вызываемых потребностями Арендатора, без письменного разрешения Арендодателя. В случае обнаружения Арендодателем самовольных перепланировок, нарушения целостности стен, перегородок или прокладки сетей, искажающих первоначальный вид Объекта либо здания, в котором расположен Объект, таковые должны быть ликвидированы Арендатором, а Объект (либо здание) должны быть приведены в прежний вид за счет Арендатора в срок, определяемый односторонним предписанием Арендодателя.</w:t>
      </w:r>
    </w:p>
    <w:p w14:paraId="4B31ECB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Обеспечивать беспрепятственный доступ на Объект для его осмотра и проверки соблюдения условий настоящего договора представителями Арендодателя, государственного пожарного надзора и других служб, контролирующих соблюдение законов и норм, касающихся порядка использования и эксплуатации здания, и в установленные сроки устранять зафиксированные </w:t>
      </w:r>
      <w:r>
        <w:rPr>
          <w:rFonts w:ascii="Times New Roman" w:hAnsi="Times New Roman" w:cs="Times New Roman"/>
          <w:sz w:val="26"/>
          <w:szCs w:val="26"/>
        </w:rPr>
        <w:lastRenderedPageBreak/>
        <w:t>нарушения.</w:t>
      </w:r>
    </w:p>
    <w:p w14:paraId="5552796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2.2.7. Письменно сообщить Арендодателю, не позднее чем за месяц, о предстоящем освобождении Объекта и сдать помещения, оборудованные имуществом, Арендодателю по акту в исправном состоянии с учетом нормального износа.</w:t>
      </w:r>
    </w:p>
    <w:p w14:paraId="580921B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47"/>
      <w:bookmarkEnd w:id="4"/>
      <w:r>
        <w:rPr>
          <w:rFonts w:ascii="Times New Roman" w:hAnsi="Times New Roman" w:cs="Times New Roman"/>
          <w:sz w:val="26"/>
          <w:szCs w:val="26"/>
        </w:rPr>
        <w:t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прав, в частности, переход их иному лицу (залог, субаренда, вклад в уставной капитал и др.).</w:t>
      </w:r>
    </w:p>
    <w:p w14:paraId="7160330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2.2.9. Передать Арендодателю Объект по акту приема-передачи не позднее пяти дней после истечения срока действия или установленной даты расторжения договора в том состоянии, в котором Арендатор его получил, с учетом нормального износа со всеми неотделимыми улучшениями безвозмездно. Возврат Объекта, оснащенного имуществом, в неудовлетворительном состоянии отражается в акте приема-передачи, в котором также определяется размер ущерба, нанесенного Объекту, оснащенному имуществом, и сроки его возмещения.</w:t>
      </w:r>
    </w:p>
    <w:p w14:paraId="1291F4C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2.2.10. Своевременно и полностью производить платежи по настоящему договору, возмещать затраты и расходы по обязательствам, оформленным в соответствии с </w:t>
      </w:r>
      <w:hyperlink w:anchor="Par341" w:history="1"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</w:rPr>
          <w:t>пп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 2.2.2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4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2.2.4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договора и связанным с эксплуатацией, обслуживанием и содержанием Объекта.</w:t>
      </w:r>
    </w:p>
    <w:p w14:paraId="04672A9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2.2.11. Ежеквартально производить сверку платежей с Арендодателем.</w:t>
      </w:r>
    </w:p>
    <w:p w14:paraId="04D8B4B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2.2.12. В срок до 15 числа каждого месяца представлять Арендодателю копии платежных документов о перечислении арендной платы на расчетный счет Арендодателя.</w:t>
      </w:r>
    </w:p>
    <w:p w14:paraId="0899F1F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2.2.13. При изменении наименования, местонахождения, банковских реквизитов или реорганизации стороны обязаны письменно в двухнедельный срок сообщить друг другу о произошедших изменениях.</w:t>
      </w:r>
    </w:p>
    <w:p w14:paraId="14E3E1D4" w14:textId="44BE3100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2.2.14. Соблюдать Правила пребывания в бизнес-инкубаторе, утвержденные приказом генерального директора АО «Центр развития бизнеса Ненецкого автономного округа» от «</w:t>
      </w:r>
      <w:r w:rsidR="00F267EC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267EC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267EC">
        <w:rPr>
          <w:rFonts w:ascii="Times New Roman" w:hAnsi="Times New Roman" w:cs="Times New Roman"/>
          <w:sz w:val="26"/>
          <w:szCs w:val="26"/>
        </w:rPr>
        <w:t xml:space="preserve">22 </w:t>
      </w:r>
      <w:r>
        <w:rPr>
          <w:rFonts w:ascii="Times New Roman" w:hAnsi="Times New Roman" w:cs="Times New Roman"/>
          <w:sz w:val="26"/>
          <w:szCs w:val="26"/>
        </w:rPr>
        <w:t>г. №_</w:t>
      </w:r>
      <w:r w:rsidR="00F267EC">
        <w:rPr>
          <w:rFonts w:ascii="Times New Roman" w:hAnsi="Times New Roman" w:cs="Times New Roman"/>
          <w:sz w:val="26"/>
          <w:szCs w:val="26"/>
        </w:rPr>
        <w:t>64-О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5B40B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2.2.15. Посещать мероприятия, проводимые на территории бизнес-инкубатора (совещания, конференции, форумы, семинары, собрания и другие мероприятия, непосредственно связанные с осуществлением предпринимательской деятельности).</w:t>
      </w:r>
    </w:p>
    <w:p w14:paraId="18CF210D" w14:textId="02BDC942" w:rsidR="00902342" w:rsidRPr="0060290E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90E">
        <w:rPr>
          <w:rFonts w:ascii="Times New Roman" w:hAnsi="Times New Roman" w:cs="Times New Roman"/>
          <w:sz w:val="26"/>
          <w:szCs w:val="26"/>
        </w:rPr>
        <w:t>2.2.16. В срок до 15 числа месяца, следующего за отчетным кварталом представлять отчет о деятельности согласно Приложения № 4</w:t>
      </w:r>
      <w:r w:rsidR="00707AA0">
        <w:rPr>
          <w:rFonts w:ascii="Times New Roman" w:hAnsi="Times New Roman" w:cs="Times New Roman"/>
          <w:sz w:val="26"/>
          <w:szCs w:val="26"/>
        </w:rPr>
        <w:t xml:space="preserve"> (для субъектов МСП)</w:t>
      </w:r>
      <w:r w:rsidRPr="0060290E">
        <w:rPr>
          <w:rFonts w:ascii="Times New Roman" w:hAnsi="Times New Roman" w:cs="Times New Roman"/>
          <w:sz w:val="26"/>
          <w:szCs w:val="26"/>
        </w:rPr>
        <w:t>.</w:t>
      </w:r>
    </w:p>
    <w:p w14:paraId="5D339E6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 Арендодатель имеет право отказаться от исполнения договора в одностороннем порядке без обращения в суд в следующих случаях:</w:t>
      </w:r>
    </w:p>
    <w:p w14:paraId="2050B57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использование Объекта Арендатором не по целевому назначению, указанному в </w:t>
      </w:r>
      <w:hyperlink w:anchor="Par31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14:paraId="534EDDE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невнесение Арендатором арендной платы более двух сроков оплаты подряд либо систематическая недоплата арендной платы, повлекшая за собой образование задолженности, превышающей размер арендной платы за два срока оплаты;</w:t>
      </w:r>
    </w:p>
    <w:p w14:paraId="13A4369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существенное ухудшение Арендатором состояния арендованного Объекта (помещения и/или имущества);</w:t>
      </w:r>
    </w:p>
    <w:p w14:paraId="1DD038B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Арендатором переоборудования или перепланировки арендуемого Объекта либо его части без согласования с Арендодателем;</w:t>
      </w:r>
    </w:p>
    <w:p w14:paraId="581CC53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нарушение Арендатором </w:t>
      </w:r>
      <w:hyperlink w:anchor="Par34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2.2.8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договора независимо от того, устранено это нарушение по требованию Арендодателя либо нет;</w:t>
      </w:r>
    </w:p>
    <w:p w14:paraId="62C65E5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неисполнение обязанности по представлению ежеквартальной отчетности в соответствии с п. 2.2.16.;</w:t>
      </w:r>
    </w:p>
    <w:p w14:paraId="6F1E1282" w14:textId="083401D9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неоднократное нарушение Правил пребывания в бизнес-инкубаторе, утвержденные приказом генерального директора АО «Центр развития бизнеса Ненецкого автономного округа» от «</w:t>
      </w:r>
      <w:r w:rsidR="00F267EC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267EC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267EC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г. №_</w:t>
      </w:r>
      <w:r w:rsidR="00F267EC">
        <w:rPr>
          <w:rFonts w:ascii="Times New Roman" w:hAnsi="Times New Roman" w:cs="Times New Roman"/>
          <w:sz w:val="26"/>
          <w:szCs w:val="26"/>
        </w:rPr>
        <w:t>64-О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6FB8FC6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приостановление или прекращение осуществления деятельности, указанной в договоре.</w:t>
      </w:r>
    </w:p>
    <w:p w14:paraId="26B92E3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2F434F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оплаты</w:t>
      </w:r>
    </w:p>
    <w:p w14:paraId="1535F82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7EC55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Арендная плата и сумма арендной платы за пользование Объектом определяется в соответствии с </w:t>
      </w:r>
      <w:hyperlink w:anchor="Par53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Расчетом</w:t>
        </w:r>
      </w:hyperlink>
      <w:r>
        <w:rPr>
          <w:rFonts w:ascii="Times New Roman" w:hAnsi="Times New Roman" w:cs="Times New Roman"/>
          <w:sz w:val="26"/>
          <w:szCs w:val="26"/>
        </w:rPr>
        <w:t>, являющимся неотъемлемой частью настоящего договора (Приложение №3), и составляет ____________ руб./кв. м, в том числе НДС 18%.</w:t>
      </w:r>
    </w:p>
    <w:p w14:paraId="64648EA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случае аренды Объекта в течение неполного месяца, но менее 15 дней или равное 15 дням месяца, расчет арендной платы осуществляется за фактическое количество дней аренды. В случае аренды Объекта в течение неполного месяца, но более 15 дней месяца, расчет арендной платы осуществляется за полный месяц.</w:t>
      </w:r>
    </w:p>
    <w:p w14:paraId="00C0F7B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Датой оплаты считается дата зачисления средств на расчетный счет Арендодателя.</w:t>
      </w:r>
    </w:p>
    <w:p w14:paraId="05EC85B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74"/>
      <w:bookmarkEnd w:id="5"/>
      <w:r>
        <w:rPr>
          <w:rFonts w:ascii="Times New Roman" w:hAnsi="Times New Roman" w:cs="Times New Roman"/>
          <w:sz w:val="26"/>
          <w:szCs w:val="26"/>
        </w:rPr>
        <w:t xml:space="preserve">3.4. Аренда Объекта по настоящему договору оплачивается Арендатором платежным поручением ежемесячно в срок не позднее 10 числа месяца, следующего за отчетным, на основании представленного Арендодателем счета, в сумме, определенной </w:t>
      </w:r>
      <w:hyperlink w:anchor="Par53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расчетом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(Приложение №3).</w:t>
      </w:r>
    </w:p>
    <w:p w14:paraId="5DD2B3F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Величина арендной платы может быть пересмотрена Арендодателем в одностороннем порядке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ГК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не чаще одного раза в год.</w:t>
      </w:r>
    </w:p>
    <w:p w14:paraId="774E108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Уведомление о перерасчете арендной платы направляется Арендатору Арендодателем в письменной форме под роспись (заказным письмом), является обязательным для Арендатора и составляет неотъемлемую часть настоящего договора. Момент получения Арендатором уведомления определяется в любом случае не позднее 5 дней с даты его отправки заказным письмом по адресу, указанному в договоре. При этом арендатор считается надлежаще извещенным в случае, если уведомление направлено по адресу, указанному в </w:t>
      </w:r>
      <w:hyperlink w:anchor="Par422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разделе 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договора, независимо от его получения либо неполучения арендатором по какой-либо причине.</w:t>
      </w:r>
    </w:p>
    <w:p w14:paraId="08DDF6A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Перечисление средств по договору осуществляется Арендатором в сроки, указанные в </w:t>
      </w:r>
      <w:hyperlink w:anchor="Par37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договора, в размере 100% (арендная плата за месяц) на счет Арендодателя в соответствии с реквизитами, указанными в настоящем договоре.</w:t>
      </w:r>
    </w:p>
    <w:p w14:paraId="464CEB4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распределении платежей устанавливаются Арендодателем и сообщаются Арендатором не позднее десяти календарных дней до наступления срока очередного платежа в письменной форме (заказным письмом) и принимаются сторонами в безусловном порядке.</w:t>
      </w:r>
    </w:p>
    <w:p w14:paraId="0FEB68A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При оформлении платежного поручения Арендатор обязан указать в платежном поручении назначение платежа, номер договора, по которому производится оплата, период, за который производится платеж.</w:t>
      </w:r>
    </w:p>
    <w:p w14:paraId="551B72D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При наличии задолженности по платежам поступившие от Арендатора денежные средства зачитываются в счет погашения имеющейся задолженности </w:t>
      </w:r>
      <w:r>
        <w:rPr>
          <w:rFonts w:ascii="Times New Roman" w:hAnsi="Times New Roman" w:cs="Times New Roman"/>
          <w:sz w:val="26"/>
          <w:szCs w:val="26"/>
        </w:rPr>
        <w:lastRenderedPageBreak/>
        <w:t>независимо от расчетного периода, указанного в платежном поручении, в следующей очередности:</w:t>
      </w:r>
    </w:p>
    <w:p w14:paraId="191077B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пени за несвоевременную оплату;</w:t>
      </w:r>
    </w:p>
    <w:p w14:paraId="27CDA5B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основной платеж.</w:t>
      </w:r>
    </w:p>
    <w:p w14:paraId="175BF99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83A71F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 сторон и порядок разрешения споров</w:t>
      </w:r>
    </w:p>
    <w:p w14:paraId="5BAF14B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BBBDF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случае невнесения Арендатором платежей в сроки, установленные настоящим договором, начисляется пеня в размере одной трехсотой действующей на каждый день просрочки ставки рефинансирования Центрального банка Российской Федерации.</w:t>
      </w:r>
    </w:p>
    <w:p w14:paraId="4B73EA7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В случае нарушения </w:t>
      </w:r>
      <w:hyperlink w:anchor="Par34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2.2.8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договора Арендатор обязан уплатить штраф в размере суммы годовой арендной платы. Указанное нарушение влечет признание недействительным договора,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(независимо от того, как назван договор).</w:t>
      </w:r>
    </w:p>
    <w:p w14:paraId="38F6145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Санкции, установленные настоящим договором, не освобождают стороны от выполнения лежащих на них обязательств и устранения допущенных нарушений. При этом убытки взыскиваются в полной сумме сверх сумм пени, штрафа.</w:t>
      </w:r>
    </w:p>
    <w:p w14:paraId="53765FC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Разногласия и споры, возникающие при исполнении условий настоящего договора, разрешаются сторонами путем переговоров и в претензионном порядке. При не достижении согласия при проведении переговоров по спорному вопросу его рассмотрение передается в установленном порядке на рассмотрение Арбитражного суда по месту нахождения ответчика.</w:t>
      </w:r>
    </w:p>
    <w:p w14:paraId="7F448AB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8B58C5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Условия изменения и расторжения договора</w:t>
      </w:r>
    </w:p>
    <w:p w14:paraId="13D9247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585A66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Изменение условий договора, его расторжение или прекращение допускается по соглашению сторон.</w:t>
      </w:r>
    </w:p>
    <w:p w14:paraId="3490AFE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По требованию одной из сторон договор аренды может быть расторгнут по решению арбитражного суда - в случае нарушения сторонами существенных условий договора.</w:t>
      </w:r>
    </w:p>
    <w:p w14:paraId="2DB826C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В соответствии с положениями Гражданского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кодекса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настоящий договор по требованию Арендодателя может быть досрочно расторгнут судом в следующих случаях:</w:t>
      </w:r>
    </w:p>
    <w:p w14:paraId="0CB36FB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использование Объекта Арендатором не по целевому назначению, указанному в </w:t>
      </w:r>
      <w:hyperlink w:anchor="Par31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п.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14:paraId="5AD087E8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невнесение арендной платы более двух сроков оплаты подряд либо систематическая недоплата арендной платы, повлекшая за собой образование задолженности, превышающей размер арендной платы за два срока оплаты;</w:t>
      </w:r>
    </w:p>
    <w:p w14:paraId="0CFAA86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существенное ухудшение Арендатором состояния арендованного Объекта (помещения и/или имущества);</w:t>
      </w:r>
    </w:p>
    <w:p w14:paraId="071A1D3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Арендатором переоборудования или перепланировки арендуемого Объекта либо его части без согласования с Арендодателем;</w:t>
      </w:r>
    </w:p>
    <w:p w14:paraId="0FE0164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нарушение Арендатором п. 2.2.8 настоящего договора независимо от того, устранено это нарушение по требованию Арендодателя либо нет;</w:t>
      </w:r>
    </w:p>
    <w:p w14:paraId="22C49F2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неисполнение обязанности по представлению ежеквартальной отчетности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соответствии с п. 2.2.16.;</w:t>
      </w:r>
    </w:p>
    <w:p w14:paraId="6C1B705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неоднократное нарушение Правил пребывания в бизнес-инкубаторе;</w:t>
      </w:r>
    </w:p>
    <w:p w14:paraId="73B0ADA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приостановление или прекращение осуществления деятельности, указанной в договоре.</w:t>
      </w:r>
    </w:p>
    <w:p w14:paraId="5C023AB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Окончание срока действия договора или его досрочное расторжение не освобождает стороны от ответственности за нарушение условий данного договора.</w:t>
      </w:r>
    </w:p>
    <w:p w14:paraId="5C93DCC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8A2ED0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Дополнительные и особые условия</w:t>
      </w:r>
    </w:p>
    <w:p w14:paraId="6332BDF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ADEBB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Арендатору в зависимости от года аренды помещений бизнес-инкубатора устанавливаются понижающие коэффициенты в следующих размерах:</w:t>
      </w:r>
    </w:p>
    <w:p w14:paraId="2737CC08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первый год аренды - 0,4;</w:t>
      </w:r>
    </w:p>
    <w:p w14:paraId="229B038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 второй год аренды - 0,6;</w:t>
      </w:r>
    </w:p>
    <w:p w14:paraId="2FE25956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третий год аренды – 0,8 к рыночной величине арендной платы, определяемой независимым оценщиком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 июля 1998 года № 135-ФЗ «Об оценочной деятельности в Российской Федерации».</w:t>
      </w:r>
    </w:p>
    <w:p w14:paraId="1989FA2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До заключения настоящего договора его условия применяются к отношениям, возникшим с момента фактического использования Объекта.</w:t>
      </w:r>
    </w:p>
    <w:p w14:paraId="5D4F8A8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834D3D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Прочие положения</w:t>
      </w:r>
    </w:p>
    <w:p w14:paraId="7B370D5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07262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Реорганизация Арендодателя, а также перемена собственника арендуемого Объекта не является основанием для расторжения настоящего договора.</w:t>
      </w:r>
    </w:p>
    <w:p w14:paraId="4F4EBF4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Если Объект становится по вине Арендатора непригодным для использования по назначению, он обязан возместить Арендодателю ущерб в соответствии с законодательством Российской Федерации.</w:t>
      </w:r>
    </w:p>
    <w:p w14:paraId="1B0D6B0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Взаимоотношения сторон, не урегулированные условиями настоящего договора, регламентируются действующим законодательством Российской Федерации.</w:t>
      </w:r>
    </w:p>
    <w:p w14:paraId="6CCFA9A8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Настоящий договор составлен в двух экземплярах (по одному для каждой из сторон), имеющих одинаковую юридическую силу.</w:t>
      </w:r>
    </w:p>
    <w:p w14:paraId="75AC821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08D545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422"/>
      <w:bookmarkEnd w:id="6"/>
      <w:r>
        <w:rPr>
          <w:rFonts w:ascii="Times New Roman" w:hAnsi="Times New Roman" w:cs="Times New Roman"/>
          <w:sz w:val="26"/>
          <w:szCs w:val="26"/>
        </w:rPr>
        <w:t>8. Адреса и реквизиты сторон:</w:t>
      </w:r>
    </w:p>
    <w:p w14:paraId="4BEABB91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Арендодатель                                                                                                   Арендатор</w:t>
      </w:r>
    </w:p>
    <w:p w14:paraId="072A7B20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C23F1D" w14:textId="77777777" w:rsidR="00902342" w:rsidRDefault="00902342" w:rsidP="00902342">
      <w:pPr>
        <w:pStyle w:val="ConsPlusNormal"/>
        <w:pageBreakBefore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4DFBEFC2" w14:textId="77777777" w:rsidR="00902342" w:rsidRDefault="00902342" w:rsidP="00902342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аренды нежилого помещения</w:t>
      </w:r>
    </w:p>
    <w:p w14:paraId="5529D678" w14:textId="5140AF2D" w:rsidR="00902342" w:rsidRDefault="00902342" w:rsidP="00902342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"__" _____ 20</w:t>
      </w:r>
      <w:r w:rsidR="00F267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 г. № _____</w:t>
      </w:r>
    </w:p>
    <w:p w14:paraId="4115902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34760AF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465"/>
      <w:bookmarkEnd w:id="7"/>
      <w:r>
        <w:rPr>
          <w:rFonts w:ascii="Times New Roman" w:hAnsi="Times New Roman" w:cs="Times New Roman"/>
          <w:sz w:val="26"/>
          <w:szCs w:val="26"/>
        </w:rPr>
        <w:t>План</w:t>
      </w:r>
    </w:p>
    <w:p w14:paraId="14550ED7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арендуемых помещений бизнес-инкубатора</w:t>
      </w:r>
    </w:p>
    <w:p w14:paraId="1E270BE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0130F4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(будет размещен план арендуемого помещения при подписании договора аренды)</w:t>
      </w:r>
    </w:p>
    <w:p w14:paraId="57BFE0C6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1EE77D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A3A543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07E91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86B50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DCCAC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5C155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AAF39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50753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ADE57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491DA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03B9E8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FFC72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8732A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AE04D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FD329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8A3C9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4465F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08BC9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37394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9E406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1870F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B1FE7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7BA2B9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1E735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3BAC2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48C61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E50DD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51D47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51AD4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707B6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3A90E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D6DFF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05BCB8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C9C7D3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7CB28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D8945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C0B902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345E31" w14:textId="77777777" w:rsidR="00902342" w:rsidRDefault="00902342" w:rsidP="00902342">
      <w:pPr>
        <w:pStyle w:val="ConsPlusNormal"/>
        <w:pageBreakBefore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400E6521" w14:textId="77777777" w:rsidR="00902342" w:rsidRDefault="00902342" w:rsidP="00902342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аренды нежилого помещения</w:t>
      </w:r>
    </w:p>
    <w:p w14:paraId="034A68FA" w14:textId="70CE6789" w:rsidR="00902342" w:rsidRDefault="00902342" w:rsidP="00902342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"__" _____ 20</w:t>
      </w:r>
      <w:r w:rsidR="00707A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 г. № _____</w:t>
      </w:r>
    </w:p>
    <w:p w14:paraId="58A9E4F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C1764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E45D0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D10B4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AAEF80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480"/>
      <w:bookmarkEnd w:id="8"/>
      <w:r>
        <w:rPr>
          <w:rFonts w:ascii="Times New Roman" w:hAnsi="Times New Roman" w:cs="Times New Roman"/>
          <w:sz w:val="26"/>
          <w:szCs w:val="26"/>
        </w:rPr>
        <w:t>АКТ</w:t>
      </w:r>
    </w:p>
    <w:p w14:paraId="59B2C9BB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приема-передачи имущества к договору аренды нежилого помещения</w:t>
      </w:r>
    </w:p>
    <w:p w14:paraId="3AF1E8A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77CAE0" w14:textId="3966E06E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 20</w:t>
      </w:r>
      <w:r w:rsidR="00707A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 г.                                                                       г. Нарьян-Мар</w:t>
      </w:r>
    </w:p>
    <w:p w14:paraId="27AEDCA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53AE15" w14:textId="7A4E049F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Акционерное общество «Центр развития бизнеса Ненецкого автономного округа», в лице исполняющей обязанности генерального директора Тихомировой Ирины Викторовны, действующей на основании приказа № 154 от 31.12.2016г., именуемое в дальнейшем Арендодатель передает, а Арендатор __________________________________, в лице ______________________, действующего на основании ________________, принимает в аренду с "__" ______________ 20</w:t>
      </w:r>
      <w:r w:rsidR="00F267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_ г. часть нежилого здания - кабинет(ы) № _____, общей площадью ___________ кв. м, оборудованную мебелью согласно прилагаемому </w:t>
      </w:r>
      <w:hyperlink w:anchor="Par49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Перечню</w:t>
        </w:r>
      </w:hyperlink>
      <w:r>
        <w:rPr>
          <w:rFonts w:ascii="Times New Roman" w:hAnsi="Times New Roman" w:cs="Times New Roman"/>
          <w:sz w:val="26"/>
          <w:szCs w:val="26"/>
        </w:rPr>
        <w:t>, расположенную по адресу: 166000, г. Нарьян-Мар, ул. Ненецкая, дом 3,  секция 2-3.</w:t>
      </w:r>
    </w:p>
    <w:p w14:paraId="774A5D6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момент подписания акта нежилые помещения, имущество согласно нижеприведенному </w:t>
      </w:r>
      <w:hyperlink w:anchor="Par49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Перечню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инженерные коммуникации находятся в удовлетворительном состоянии.</w:t>
      </w:r>
    </w:p>
    <w:p w14:paraId="7AEE295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B497E5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490"/>
      <w:bookmarkEnd w:id="9"/>
      <w:r>
        <w:rPr>
          <w:rFonts w:ascii="Times New Roman" w:hAnsi="Times New Roman" w:cs="Times New Roman"/>
          <w:sz w:val="26"/>
          <w:szCs w:val="26"/>
        </w:rPr>
        <w:t>Перечень имущества, передаваемого по договору аренды</w:t>
      </w:r>
    </w:p>
    <w:p w14:paraId="3433E2F7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нежилом помещении кабинет № ___. </w:t>
      </w:r>
    </w:p>
    <w:p w14:paraId="4596EF1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2463"/>
        <w:gridCol w:w="2324"/>
      </w:tblGrid>
      <w:tr w:rsidR="00902342" w14:paraId="0A06D6BF" w14:textId="77777777" w:rsidTr="00A024EA">
        <w:trPr>
          <w:jc w:val="center"/>
        </w:trPr>
        <w:tc>
          <w:tcPr>
            <w:tcW w:w="660" w:type="dxa"/>
            <w:shd w:val="clear" w:color="auto" w:fill="auto"/>
          </w:tcPr>
          <w:p w14:paraId="4A5F9C53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14:paraId="50FCFADC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Инвентарный номер</w:t>
            </w:r>
          </w:p>
        </w:tc>
        <w:tc>
          <w:tcPr>
            <w:tcW w:w="2463" w:type="dxa"/>
            <w:shd w:val="clear" w:color="auto" w:fill="auto"/>
          </w:tcPr>
          <w:p w14:paraId="1430BA8B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324" w:type="dxa"/>
            <w:shd w:val="clear" w:color="auto" w:fill="auto"/>
          </w:tcPr>
          <w:p w14:paraId="2C711A33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</w:tr>
      <w:tr w:rsidR="00902342" w14:paraId="43942207" w14:textId="77777777" w:rsidTr="00A024EA">
        <w:trPr>
          <w:jc w:val="center"/>
        </w:trPr>
        <w:tc>
          <w:tcPr>
            <w:tcW w:w="660" w:type="dxa"/>
            <w:shd w:val="clear" w:color="auto" w:fill="auto"/>
          </w:tcPr>
          <w:p w14:paraId="4369040D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ECD3613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shd w:val="clear" w:color="auto" w:fill="auto"/>
          </w:tcPr>
          <w:p w14:paraId="11A03818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</w:tcPr>
          <w:p w14:paraId="4A94A53E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EA2C9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BDE36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не имеют взаимных претензий.</w:t>
      </w:r>
    </w:p>
    <w:p w14:paraId="7DCA40A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акт является неотъемлемой частью </w:t>
      </w:r>
      <w:hyperlink w:anchor="Par30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договора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аренды нежилого помещения.</w:t>
      </w:r>
    </w:p>
    <w:p w14:paraId="532057FC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DC334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A8886F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86C90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DB5FBF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Арендодатель: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Арендатор:</w:t>
      </w:r>
    </w:p>
    <w:p w14:paraId="6BF4F76E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C51705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710EF9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688C38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D7F518" w14:textId="77777777" w:rsidR="00902342" w:rsidRDefault="00902342" w:rsidP="00902342">
      <w:pPr>
        <w:pStyle w:val="ConsPlusNormal"/>
        <w:pageBreakBefore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4DE26EC3" w14:textId="77777777" w:rsidR="00902342" w:rsidRDefault="00902342" w:rsidP="00902342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аренды нежилого помещения</w:t>
      </w:r>
    </w:p>
    <w:p w14:paraId="02C00EE7" w14:textId="3ABC9C2D" w:rsidR="00902342" w:rsidRDefault="00902342" w:rsidP="00902342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"__" _____ 20</w:t>
      </w:r>
      <w:r w:rsidR="00707A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 г. № _____</w:t>
      </w:r>
    </w:p>
    <w:p w14:paraId="1D08622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AA286B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DD6ED5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F1B2AE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6073C2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ar534"/>
      <w:bookmarkEnd w:id="10"/>
      <w:r>
        <w:rPr>
          <w:rFonts w:ascii="Times New Roman" w:hAnsi="Times New Roman" w:cs="Times New Roman"/>
          <w:sz w:val="26"/>
          <w:szCs w:val="26"/>
        </w:rPr>
        <w:t>Расчет</w:t>
      </w:r>
    </w:p>
    <w:p w14:paraId="7E45BC4E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стоимости арендной платы за пользование Объектом</w:t>
      </w:r>
    </w:p>
    <w:p w14:paraId="5455EC94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(помещением, оснащенным имуществом)</w:t>
      </w:r>
    </w:p>
    <w:p w14:paraId="7F61C77F" w14:textId="77777777" w:rsidR="00902342" w:rsidRDefault="00902342" w:rsidP="009023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кабинета бизнес-инкубатора № ___</w:t>
      </w:r>
    </w:p>
    <w:p w14:paraId="652F5C4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28"/>
        <w:gridCol w:w="825"/>
        <w:gridCol w:w="1644"/>
        <w:gridCol w:w="1701"/>
        <w:gridCol w:w="1711"/>
      </w:tblGrid>
      <w:tr w:rsidR="00902342" w14:paraId="6AACC1ED" w14:textId="77777777" w:rsidTr="00A024E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1309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Рыночная величина арендной платы за 1 кв. м </w:t>
            </w:r>
            <w:hyperlink w:anchor="Par559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E2FE9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Понижающий льготный коэффициент </w:t>
            </w:r>
            <w:hyperlink w:anchor="Par561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F035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НДС в т.ч., 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170B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1 кв. м арендуемого Объекта (1x2), руб./кв.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C927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арендуемого Объекта, кв. 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B3EF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ежемесячной арендной платы за пользование Объектом, руб.</w:t>
            </w:r>
          </w:p>
          <w:p w14:paraId="367CBEB4" w14:textId="77777777" w:rsidR="00902342" w:rsidRDefault="00902342" w:rsidP="00A024E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(4х5)</w:t>
            </w:r>
          </w:p>
        </w:tc>
      </w:tr>
      <w:tr w:rsidR="00902342" w14:paraId="50D0C797" w14:textId="77777777" w:rsidTr="00A024E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8654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0733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22B2" w14:textId="77777777" w:rsidR="00902342" w:rsidRPr="00B36FC1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6FC1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2CCBA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A8AD" w14:textId="77777777" w:rsidR="00902342" w:rsidRDefault="00902342" w:rsidP="00A0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DC07" w14:textId="77777777" w:rsidR="00902342" w:rsidRDefault="00902342" w:rsidP="00A024E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02342" w14:paraId="1CCD3FE4" w14:textId="77777777" w:rsidTr="00A024E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DDE5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E8590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CA64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3972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7919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6DC6" w14:textId="77777777" w:rsidR="00902342" w:rsidRDefault="00902342" w:rsidP="00A024EA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18C414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26FA3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5A3711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559"/>
      <w:bookmarkStart w:id="12" w:name="Par561"/>
      <w:bookmarkEnd w:id="11"/>
      <w:bookmarkEnd w:id="12"/>
    </w:p>
    <w:p w14:paraId="4FFF89A0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4FA21C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Арендодатель: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Арендатор:</w:t>
      </w:r>
    </w:p>
    <w:p w14:paraId="1F0ABDA0" w14:textId="77777777" w:rsidR="00902342" w:rsidRDefault="00902342" w:rsidP="009023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197877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2F692A" w14:textId="77777777" w:rsidR="00902342" w:rsidRDefault="00902342" w:rsidP="009023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GoBack"/>
      <w:bookmarkEnd w:id="13"/>
    </w:p>
    <w:sectPr w:rsidR="0090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102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CE28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ED2E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upperRoman"/>
      <w:suff w:val="space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FBEAF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EEA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suff w:val="space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6DE8DD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 w15:restartNumberingAfterBreak="0">
    <w:nsid w:val="098D0E35"/>
    <w:multiLevelType w:val="hybridMultilevel"/>
    <w:tmpl w:val="D77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2A4"/>
    <w:multiLevelType w:val="hybridMultilevel"/>
    <w:tmpl w:val="8E5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30DA4"/>
    <w:multiLevelType w:val="hybridMultilevel"/>
    <w:tmpl w:val="A2FC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23B3"/>
    <w:multiLevelType w:val="hybridMultilevel"/>
    <w:tmpl w:val="A182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A4914"/>
    <w:multiLevelType w:val="hybridMultilevel"/>
    <w:tmpl w:val="A38EEF98"/>
    <w:lvl w:ilvl="0" w:tplc="195C5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0613E0"/>
    <w:rsid w:val="00113F44"/>
    <w:rsid w:val="001749CB"/>
    <w:rsid w:val="00223F46"/>
    <w:rsid w:val="00236468"/>
    <w:rsid w:val="00367F07"/>
    <w:rsid w:val="0038100D"/>
    <w:rsid w:val="004831A3"/>
    <w:rsid w:val="004F7B50"/>
    <w:rsid w:val="00540F22"/>
    <w:rsid w:val="005B0909"/>
    <w:rsid w:val="005D4357"/>
    <w:rsid w:val="005F291B"/>
    <w:rsid w:val="006A1433"/>
    <w:rsid w:val="00707AA0"/>
    <w:rsid w:val="00727C33"/>
    <w:rsid w:val="007758CA"/>
    <w:rsid w:val="00820779"/>
    <w:rsid w:val="00825DC3"/>
    <w:rsid w:val="00843694"/>
    <w:rsid w:val="008619EE"/>
    <w:rsid w:val="00902342"/>
    <w:rsid w:val="009505FE"/>
    <w:rsid w:val="00986494"/>
    <w:rsid w:val="009A51D2"/>
    <w:rsid w:val="009B5AC2"/>
    <w:rsid w:val="009F15E0"/>
    <w:rsid w:val="00A024EA"/>
    <w:rsid w:val="00A44301"/>
    <w:rsid w:val="00A701F4"/>
    <w:rsid w:val="00AF1BDB"/>
    <w:rsid w:val="00AF2E8C"/>
    <w:rsid w:val="00BA0982"/>
    <w:rsid w:val="00C01980"/>
    <w:rsid w:val="00D36D75"/>
    <w:rsid w:val="00D7221D"/>
    <w:rsid w:val="00DE24F0"/>
    <w:rsid w:val="00E2775E"/>
    <w:rsid w:val="00E32BF2"/>
    <w:rsid w:val="00E96AFC"/>
    <w:rsid w:val="00EB7B7F"/>
    <w:rsid w:val="00EC4876"/>
    <w:rsid w:val="00F267EC"/>
    <w:rsid w:val="00F46E33"/>
    <w:rsid w:val="00F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E58"/>
  <w15:chartTrackingRefBased/>
  <w15:docId w15:val="{490EF206-5EEC-4DDB-9568-F65A0103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F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6E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7C33"/>
    <w:pPr>
      <w:ind w:left="720"/>
      <w:contextualSpacing/>
    </w:pPr>
  </w:style>
  <w:style w:type="paragraph" w:customStyle="1" w:styleId="ConsPlusNormal">
    <w:name w:val="ConsPlusNormal"/>
    <w:rsid w:val="005D43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7221D"/>
  </w:style>
  <w:style w:type="paragraph" w:customStyle="1" w:styleId="ConsPlusNonformat">
    <w:name w:val="ConsPlusNonformat"/>
    <w:rsid w:val="009023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023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B7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505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05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05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05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05F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F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D52E4F3045F87481739DA4811D216DFAAB1F76C321003207D060E4F8x0h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D52E4F3045F87481739DA4811D216DF9A21774C026003207D060E4F80760C699C83AF61200386Bx2hCG" TargetMode="External"/><Relationship Id="rId5" Type="http://schemas.openxmlformats.org/officeDocument/2006/relationships/hyperlink" Target="consultantplus://offline/ref=B3D52E4F3045F87481739DA4811D216DF9A21774C026003207D060E4F80760C699C83AF612003960x2h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9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Козловская</dc:creator>
  <cp:keywords/>
  <dc:description/>
  <cp:lastModifiedBy>Козловская Яна Александровна</cp:lastModifiedBy>
  <cp:revision>15</cp:revision>
  <cp:lastPrinted>2022-12-22T06:54:00Z</cp:lastPrinted>
  <dcterms:created xsi:type="dcterms:W3CDTF">2022-11-09T11:26:00Z</dcterms:created>
  <dcterms:modified xsi:type="dcterms:W3CDTF">2023-05-29T08:53:00Z</dcterms:modified>
</cp:coreProperties>
</file>